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C331" w14:textId="77777777" w:rsidR="00F811CC" w:rsidRDefault="00F811CC" w:rsidP="00F811CC">
      <w:pPr>
        <w:pStyle w:val="Normal1"/>
        <w:keepNext/>
        <w:keepLines/>
        <w:pBdr>
          <w:top w:val="nil"/>
          <w:left w:val="nil"/>
          <w:bottom w:val="nil"/>
          <w:right w:val="nil"/>
          <w:between w:val="nil"/>
        </w:pBdr>
        <w:spacing w:before="240" w:after="0"/>
        <w:rPr>
          <w:color w:val="2F5496"/>
          <w:sz w:val="32"/>
          <w:szCs w:val="32"/>
        </w:rPr>
      </w:pPr>
    </w:p>
    <w:p w14:paraId="6BAEF7A1" w14:textId="77777777" w:rsidR="00F811CC" w:rsidRDefault="00F811CC" w:rsidP="00F811CC">
      <w:pPr>
        <w:pStyle w:val="Normal1"/>
        <w:keepNext/>
        <w:keepLines/>
        <w:pBdr>
          <w:top w:val="nil"/>
          <w:left w:val="nil"/>
          <w:bottom w:val="nil"/>
          <w:right w:val="nil"/>
          <w:between w:val="nil"/>
        </w:pBdr>
        <w:spacing w:before="240" w:after="0"/>
        <w:jc w:val="right"/>
        <w:rPr>
          <w:color w:val="2F5496"/>
        </w:rPr>
      </w:pPr>
    </w:p>
    <w:p w14:paraId="325ECA9C" w14:textId="77777777" w:rsidR="00F811CC" w:rsidRDefault="00F811CC" w:rsidP="00F811CC">
      <w:pPr>
        <w:pStyle w:val="Normal1"/>
        <w:keepNext/>
        <w:keepLines/>
        <w:pBdr>
          <w:top w:val="nil"/>
          <w:left w:val="nil"/>
          <w:bottom w:val="nil"/>
          <w:right w:val="nil"/>
          <w:between w:val="nil"/>
        </w:pBdr>
        <w:spacing w:before="240" w:after="0"/>
        <w:jc w:val="right"/>
        <w:rPr>
          <w:color w:val="2F5496"/>
        </w:rPr>
      </w:pPr>
      <w:r>
        <w:rPr>
          <w:color w:val="2F5496"/>
        </w:rPr>
        <w:t>October 2023</w:t>
      </w:r>
    </w:p>
    <w:p w14:paraId="798F8488" w14:textId="77777777" w:rsidR="00F811CC" w:rsidRDefault="00F811CC" w:rsidP="00F811CC">
      <w:pPr>
        <w:pStyle w:val="Normal1"/>
        <w:jc w:val="right"/>
        <w:rPr>
          <w:b/>
          <w:color w:val="2F5496"/>
        </w:rPr>
      </w:pPr>
      <w:r>
        <w:rPr>
          <w:b/>
          <w:color w:val="2F5496"/>
        </w:rPr>
        <w:t>PRESS RELEASE</w:t>
      </w:r>
    </w:p>
    <w:p w14:paraId="11DC48A6" w14:textId="77777777" w:rsidR="00F811CC" w:rsidRDefault="00F811CC" w:rsidP="00F811CC">
      <w:pPr>
        <w:pStyle w:val="Normal1"/>
        <w:shd w:val="clear" w:color="auto" w:fill="FFFFFF"/>
        <w:spacing w:after="0" w:line="276" w:lineRule="auto"/>
        <w:jc w:val="both"/>
        <w:rPr>
          <w:color w:val="0F1419"/>
          <w:sz w:val="20"/>
          <w:szCs w:val="20"/>
          <w:highlight w:val="yellow"/>
        </w:rPr>
      </w:pPr>
    </w:p>
    <w:p w14:paraId="4ADBC9B7" w14:textId="31088D82" w:rsidR="00F811CC" w:rsidRDefault="00F811CC" w:rsidP="00F811CC">
      <w:pPr>
        <w:pStyle w:val="Normal1"/>
        <w:rPr>
          <w:b/>
          <w:bCs/>
          <w:color w:val="2F5496" w:themeColor="accent1" w:themeShade="BF"/>
          <w:sz w:val="32"/>
          <w:szCs w:val="32"/>
        </w:rPr>
      </w:pPr>
      <w:r w:rsidRPr="7E0B8CF2">
        <w:rPr>
          <w:b/>
          <w:bCs/>
          <w:color w:val="2F5496" w:themeColor="accent1" w:themeShade="BF"/>
          <w:sz w:val="32"/>
          <w:szCs w:val="32"/>
        </w:rPr>
        <w:t>Building the digital replica of our seas: an open call to restore ocean ecosystem</w:t>
      </w:r>
    </w:p>
    <w:p w14:paraId="775E9491" w14:textId="77777777" w:rsidR="00F811CC" w:rsidRDefault="00F811CC" w:rsidP="00F811CC">
      <w:pPr>
        <w:pStyle w:val="Normal1"/>
        <w:rPr>
          <w:i/>
          <w:u w:val="single"/>
        </w:rPr>
      </w:pPr>
      <w:r>
        <w:rPr>
          <w:i/>
          <w:u w:val="single"/>
        </w:rPr>
        <w:t>Summary</w:t>
      </w:r>
    </w:p>
    <w:p w14:paraId="02766C4D" w14:textId="77777777" w:rsidR="00F811CC" w:rsidRDefault="00F811CC" w:rsidP="00F811CC">
      <w:pPr>
        <w:pStyle w:val="Normal1"/>
        <w:rPr>
          <w:i/>
          <w:iCs/>
        </w:rPr>
      </w:pPr>
      <w:r w:rsidRPr="7E0B8CF2">
        <w:rPr>
          <w:i/>
          <w:iCs/>
        </w:rPr>
        <w:t>The Horizon Europe DTO-</w:t>
      </w:r>
      <w:proofErr w:type="spellStart"/>
      <w:r w:rsidRPr="7E0B8CF2">
        <w:rPr>
          <w:i/>
          <w:iCs/>
        </w:rPr>
        <w:t>BioFlow</w:t>
      </w:r>
      <w:proofErr w:type="spellEnd"/>
      <w:r w:rsidRPr="7E0B8CF2">
        <w:rPr>
          <w:i/>
          <w:iCs/>
        </w:rPr>
        <w:t xml:space="preserve"> project has issued an Open Call for (international) networks, citizen science networks, research institutes, universities and NGOs to establish sustained data flows of long-term biodiversity data to the European Digital Twin of the Ocean. Successful applicants will access a maximum funding of 60,000 €. Applications are being accepted until January 17</w:t>
      </w:r>
      <w:r w:rsidRPr="7E0B8CF2">
        <w:rPr>
          <w:i/>
          <w:iCs/>
          <w:vertAlign w:val="superscript"/>
        </w:rPr>
        <w:t>th</w:t>
      </w:r>
      <w:r w:rsidRPr="7E0B8CF2">
        <w:rPr>
          <w:i/>
          <w:iCs/>
        </w:rPr>
        <w:t xml:space="preserve">, 2024. </w:t>
      </w:r>
    </w:p>
    <w:p w14:paraId="14256F90" w14:textId="77777777" w:rsidR="00F811CC" w:rsidRDefault="00F811CC" w:rsidP="00F811CC">
      <w:pPr>
        <w:pStyle w:val="Normal1"/>
        <w:rPr>
          <w:i/>
          <w:u w:val="single"/>
        </w:rPr>
      </w:pPr>
      <w:r w:rsidRPr="7E0B8CF2">
        <w:rPr>
          <w:i/>
          <w:iCs/>
          <w:u w:val="single"/>
        </w:rPr>
        <w:t>Main body</w:t>
      </w:r>
    </w:p>
    <w:p w14:paraId="7B359385" w14:textId="77777777" w:rsidR="00F811CC" w:rsidRDefault="00F811CC" w:rsidP="00F811CC">
      <w:pPr>
        <w:pStyle w:val="Normal1"/>
        <w:jc w:val="both"/>
      </w:pPr>
      <w:r w:rsidRPr="7E0B8CF2">
        <w:rPr>
          <w:b/>
          <w:bCs/>
        </w:rPr>
        <w:t>The Horizon Europe DTO-</w:t>
      </w:r>
      <w:proofErr w:type="spellStart"/>
      <w:r w:rsidRPr="7E0B8CF2">
        <w:rPr>
          <w:b/>
          <w:bCs/>
        </w:rPr>
        <w:t>BioFlow</w:t>
      </w:r>
      <w:proofErr w:type="spellEnd"/>
      <w:r w:rsidRPr="7E0B8CF2">
        <w:rPr>
          <w:b/>
          <w:bCs/>
        </w:rPr>
        <w:t xml:space="preserve"> project (</w:t>
      </w:r>
      <w:hyperlink r:id="rId11" w:history="1">
        <w:r w:rsidRPr="7E0B8CF2">
          <w:rPr>
            <w:b/>
            <w:bCs/>
            <w:color w:val="1155CC"/>
            <w:u w:val="single"/>
          </w:rPr>
          <w:t>https://dto-bioflow.eu</w:t>
        </w:r>
      </w:hyperlink>
      <w:r w:rsidRPr="7E0B8CF2">
        <w:rPr>
          <w:b/>
          <w:bCs/>
        </w:rPr>
        <w:t xml:space="preserve">) has launched an Open Call offering up to 60,000€ for institutions that manage marine biodiversity data, to invite them to contribute to the European Digital Twin of the Ocean (EU DTO) by making these data available to the public domain through </w:t>
      </w:r>
      <w:proofErr w:type="spellStart"/>
      <w:r w:rsidRPr="7E0B8CF2">
        <w:rPr>
          <w:b/>
          <w:bCs/>
        </w:rPr>
        <w:t>EMODnet</w:t>
      </w:r>
      <w:proofErr w:type="spellEnd"/>
      <w:r w:rsidRPr="7E0B8CF2">
        <w:rPr>
          <w:b/>
          <w:bCs/>
        </w:rPr>
        <w:t xml:space="preserve"> Biology, </w:t>
      </w:r>
      <w:r>
        <w:t xml:space="preserve">the portal that provides open and free access to interoperable data and data products on temporal and spatial distribution of marine species (angiosperms, benthos, birds, fish, macroalgae, mammals, reptiles, </w:t>
      </w:r>
      <w:proofErr w:type="spellStart"/>
      <w:r>
        <w:t>phyto</w:t>
      </w:r>
      <w:proofErr w:type="spellEnd"/>
      <w:r>
        <w:t>- and zooplankton) from European regional seas</w:t>
      </w:r>
      <w:r w:rsidRPr="7E0B8CF2">
        <w:rPr>
          <w:b/>
          <w:bCs/>
        </w:rPr>
        <w:t xml:space="preserve">. </w:t>
      </w:r>
      <w:r>
        <w:t xml:space="preserve">Published officially on Tuesday, October 31st, this single-stage call is open to a wide range of marine biodiversity data holders, including European networks, citizen science organisations, research institutes, universities, and non-governmental organisations (NGOs) until January 17th at 17:00 CET. </w:t>
      </w:r>
    </w:p>
    <w:p w14:paraId="51694C9A" w14:textId="77777777" w:rsidR="00F811CC" w:rsidRDefault="00F811CC" w:rsidP="00F811CC">
      <w:pPr>
        <w:pStyle w:val="Normal1"/>
        <w:jc w:val="both"/>
      </w:pPr>
      <w:r>
        <w:t>The primary goal of the call is to establish workflows and procedures that promote and facilitate the sharing of critical missing marine biodiversity data, and ultimately to facilitate sustained and long-term ingestion of previously inaccessible data into the European Digital Twin of the Ocean (EU DTO).</w:t>
      </w:r>
    </w:p>
    <w:p w14:paraId="4FAC9061" w14:textId="77777777" w:rsidR="00F811CC" w:rsidRDefault="00F811CC" w:rsidP="00F811CC">
      <w:pPr>
        <w:pStyle w:val="Normal1"/>
        <w:jc w:val="both"/>
      </w:pPr>
      <w:r>
        <w:t xml:space="preserve">Marine habitats present specific and one-of-a-kind challenges when it comes to observing, mapping, and monitoring biodiversity. A myriad of actors (researchers, public bodies, blue economy operators, NGOs and citizen science groups) are collecting marine biodiversity data for various purposes and using a diverse set of collection methods. In spite of the fact that significant advancement has been made in Europe to collect, harmonise, and make available data on marine biodiversity, a large portion of data remains unavailable or inaccessible, which limits its societal value and weakens the capacities of digital twins to simulate and study “what if” scenarios enabling effective conservation, management and policy development. This type of data is referred to as "sleeping data." </w:t>
      </w:r>
    </w:p>
    <w:p w14:paraId="2A2BAA50" w14:textId="77777777" w:rsidR="00F811CC" w:rsidRDefault="00F811CC" w:rsidP="00F811CC">
      <w:pPr>
        <w:pStyle w:val="Normal1"/>
        <w:jc w:val="both"/>
      </w:pPr>
      <w:r>
        <w:t>To activate these sleeping data, third parties can access a maximum funding amount of 60,000€ through this call to establish a sustained data flow to the EU DTO, by performing activities which include developing data flow pipelines, ensuring the data is formatted, standardized, and quality-controlled conforming to the relevant international standards and ensuring the data complies to Open Access.</w:t>
      </w:r>
    </w:p>
    <w:p w14:paraId="68318711" w14:textId="77777777" w:rsidR="00F811CC" w:rsidRDefault="00F811CC" w:rsidP="00F811CC">
      <w:pPr>
        <w:pStyle w:val="Normal1"/>
        <w:jc w:val="both"/>
      </w:pPr>
      <w:r>
        <w:lastRenderedPageBreak/>
        <w:t>The evaluation process is scheduled to occur from January 18th to February 8th, 2024. Eligible proposals will be selected based on multiple criteria, including their relevance, potential impact, ability to sustain data flow and automate processes, uniqueness, and overall proposal quality.</w:t>
      </w:r>
    </w:p>
    <w:p w14:paraId="4F17865E" w14:textId="77777777" w:rsidR="00F811CC" w:rsidRDefault="00F811CC" w:rsidP="00F811CC">
      <w:pPr>
        <w:pStyle w:val="Normal1"/>
        <w:shd w:val="clear" w:color="auto" w:fill="FFFFFF"/>
        <w:spacing w:after="240" w:line="240" w:lineRule="auto"/>
        <w:jc w:val="both"/>
      </w:pPr>
      <w:r>
        <w:rPr>
          <w:color w:val="212529"/>
        </w:rPr>
        <w:t>Applicants should submit their application through the Open Call webform on the DTO-</w:t>
      </w:r>
      <w:proofErr w:type="spellStart"/>
      <w:r>
        <w:rPr>
          <w:color w:val="212529"/>
        </w:rPr>
        <w:t>BioFlow</w:t>
      </w:r>
      <w:proofErr w:type="spellEnd"/>
      <w:r>
        <w:rPr>
          <w:color w:val="212529"/>
        </w:rPr>
        <w:t xml:space="preserve"> website. </w:t>
      </w:r>
      <w:r>
        <w:t xml:space="preserve"> </w:t>
      </w:r>
    </w:p>
    <w:p w14:paraId="548AB344" w14:textId="77777777" w:rsidR="00F811CC" w:rsidRDefault="00F811CC" w:rsidP="00F811CC">
      <w:pPr>
        <w:pStyle w:val="Normal1"/>
        <w:shd w:val="clear" w:color="auto" w:fill="FFFFFF" w:themeFill="background1"/>
        <w:spacing w:after="240" w:line="240" w:lineRule="auto"/>
        <w:jc w:val="both"/>
        <w:rPr>
          <w:b/>
          <w:bCs/>
          <w:color w:val="2E74B5" w:themeColor="accent5" w:themeShade="BF"/>
        </w:rPr>
      </w:pPr>
      <w:r w:rsidRPr="36EEC0B4">
        <w:rPr>
          <w:b/>
          <w:bCs/>
          <w:color w:val="2E74B5" w:themeColor="accent5" w:themeShade="BF"/>
        </w:rPr>
        <w:t>Info &amp; more:</w:t>
      </w:r>
    </w:p>
    <w:p w14:paraId="680C1FDA" w14:textId="77777777" w:rsidR="00F811CC" w:rsidRDefault="00F811CC" w:rsidP="00F811CC">
      <w:pPr>
        <w:pStyle w:val="Normal1"/>
        <w:shd w:val="clear" w:color="auto" w:fill="FFFFFF"/>
        <w:spacing w:after="240" w:line="240" w:lineRule="auto"/>
        <w:jc w:val="both"/>
      </w:pPr>
      <w:r>
        <w:t xml:space="preserve">Open Call page: </w:t>
      </w:r>
      <w:hyperlink r:id="rId12">
        <w:r>
          <w:rPr>
            <w:color w:val="1155CC"/>
            <w:u w:val="single"/>
          </w:rPr>
          <w:t>https://dto-bioflow.eu/marine-biodiversity-data-open-call</w:t>
        </w:r>
      </w:hyperlink>
      <w:r>
        <w:t xml:space="preserve"> </w:t>
      </w:r>
    </w:p>
    <w:p w14:paraId="342EDA78" w14:textId="77777777" w:rsidR="00F811CC" w:rsidRDefault="00F811CC" w:rsidP="00F811CC">
      <w:pPr>
        <w:pStyle w:val="Normal1"/>
        <w:shd w:val="clear" w:color="auto" w:fill="FFFFFF"/>
        <w:spacing w:after="240" w:line="240" w:lineRule="auto"/>
        <w:jc w:val="both"/>
      </w:pPr>
      <w:r>
        <w:t xml:space="preserve">Contact:  </w:t>
      </w:r>
      <w:proofErr w:type="spellStart"/>
      <w:r>
        <w:t>opencalls</w:t>
      </w:r>
      <w:proofErr w:type="spellEnd"/>
      <w:r>
        <w:t>[at]dto-bioflow.eu</w:t>
      </w:r>
    </w:p>
    <w:p w14:paraId="047FF322" w14:textId="77777777" w:rsidR="00F811CC" w:rsidRDefault="00F811CC" w:rsidP="00F811CC">
      <w:pPr>
        <w:pStyle w:val="Normal1"/>
        <w:spacing w:after="0" w:line="240" w:lineRule="auto"/>
        <w:jc w:val="both"/>
      </w:pPr>
      <w:r>
        <w:t xml:space="preserve">Follow DTO </w:t>
      </w:r>
      <w:proofErr w:type="spellStart"/>
      <w:r>
        <w:t>Bioflow</w:t>
      </w:r>
      <w:proofErr w:type="spellEnd"/>
      <w:r>
        <w:t xml:space="preserve"> at: </w:t>
      </w:r>
    </w:p>
    <w:p w14:paraId="3B9F020B" w14:textId="77777777" w:rsidR="00F811CC" w:rsidRDefault="00F811CC" w:rsidP="00F811CC">
      <w:pPr>
        <w:pStyle w:val="Normal1"/>
        <w:numPr>
          <w:ilvl w:val="0"/>
          <w:numId w:val="4"/>
        </w:numPr>
        <w:shd w:val="clear" w:color="auto" w:fill="FFFFFF"/>
        <w:spacing w:after="0" w:line="240" w:lineRule="auto"/>
      </w:pPr>
      <w:r>
        <w:t xml:space="preserve">Website </w:t>
      </w:r>
      <w:hyperlink r:id="rId13">
        <w:r>
          <w:t>dto-bioflow.eu</w:t>
        </w:r>
      </w:hyperlink>
      <w:r>
        <w:t xml:space="preserve"> </w:t>
      </w:r>
    </w:p>
    <w:p w14:paraId="5E1E3DA8" w14:textId="77777777" w:rsidR="00F811CC" w:rsidRDefault="00F811CC" w:rsidP="00F811CC">
      <w:pPr>
        <w:pStyle w:val="Normal1"/>
        <w:numPr>
          <w:ilvl w:val="0"/>
          <w:numId w:val="4"/>
        </w:numPr>
        <w:shd w:val="clear" w:color="auto" w:fill="FFFFFF"/>
        <w:spacing w:after="0" w:line="240" w:lineRule="auto"/>
      </w:pPr>
      <w:r>
        <w:t>Twitter @DTOBioFlow</w:t>
      </w:r>
    </w:p>
    <w:p w14:paraId="493031D1" w14:textId="77777777" w:rsidR="00F811CC" w:rsidRDefault="00F811CC" w:rsidP="00F811CC">
      <w:pPr>
        <w:pStyle w:val="Normal1"/>
        <w:numPr>
          <w:ilvl w:val="0"/>
          <w:numId w:val="4"/>
        </w:numPr>
        <w:shd w:val="clear" w:color="auto" w:fill="FFFFFF"/>
        <w:spacing w:after="0" w:line="240" w:lineRule="auto"/>
      </w:pPr>
      <w:r>
        <w:t>LinkedIn </w:t>
      </w:r>
      <w:hyperlink r:id="rId14">
        <w:r>
          <w:rPr>
            <w:rFonts w:ascii="Arial" w:eastAsia="Arial" w:hAnsi="Arial" w:cs="Arial"/>
            <w:color w:val="1155CC"/>
            <w:u w:val="single"/>
          </w:rPr>
          <w:t>/company/</w:t>
        </w:r>
        <w:proofErr w:type="spellStart"/>
        <w:r>
          <w:rPr>
            <w:rFonts w:ascii="Arial" w:eastAsia="Arial" w:hAnsi="Arial" w:cs="Arial"/>
            <w:color w:val="1155CC"/>
            <w:u w:val="single"/>
          </w:rPr>
          <w:t>dto</w:t>
        </w:r>
        <w:proofErr w:type="spellEnd"/>
        <w:r>
          <w:rPr>
            <w:rFonts w:ascii="Arial" w:eastAsia="Arial" w:hAnsi="Arial" w:cs="Arial"/>
            <w:color w:val="1155CC"/>
            <w:u w:val="single"/>
          </w:rPr>
          <w:t>-bio-flow</w:t>
        </w:r>
      </w:hyperlink>
      <w:r>
        <w:rPr>
          <w:rFonts w:ascii="Arial" w:eastAsia="Arial" w:hAnsi="Arial" w:cs="Arial"/>
          <w:color w:val="000000"/>
        </w:rPr>
        <w:t xml:space="preserve"> </w:t>
      </w:r>
      <w:r>
        <w:t xml:space="preserve"> </w:t>
      </w:r>
    </w:p>
    <w:p w14:paraId="58F40C52" w14:textId="77777777" w:rsidR="00F811CC" w:rsidRDefault="00F811CC" w:rsidP="00F811CC">
      <w:pPr>
        <w:pStyle w:val="Normal1"/>
        <w:numPr>
          <w:ilvl w:val="0"/>
          <w:numId w:val="4"/>
        </w:numPr>
        <w:shd w:val="clear" w:color="auto" w:fill="FFFFFF"/>
        <w:spacing w:after="0" w:line="240" w:lineRule="auto"/>
      </w:pPr>
      <w:r>
        <w:t xml:space="preserve">YouTube @DTOBioFlowProject </w:t>
      </w:r>
    </w:p>
    <w:p w14:paraId="2589871F" w14:textId="77777777" w:rsidR="00F811CC" w:rsidRDefault="00F811CC" w:rsidP="00F811CC">
      <w:pPr>
        <w:pStyle w:val="Normal1"/>
        <w:spacing w:after="0" w:line="240" w:lineRule="auto"/>
        <w:jc w:val="both"/>
      </w:pPr>
    </w:p>
    <w:p w14:paraId="30FE60D9" w14:textId="77777777" w:rsidR="0090247A" w:rsidRPr="0090247A" w:rsidRDefault="0090247A" w:rsidP="0090247A">
      <w:pPr>
        <w:rPr>
          <w:lang w:val="en-GB"/>
        </w:rPr>
      </w:pPr>
    </w:p>
    <w:p w14:paraId="17130D7E" w14:textId="77777777" w:rsidR="0090247A" w:rsidRPr="0090247A" w:rsidRDefault="0090247A" w:rsidP="0090247A">
      <w:pPr>
        <w:rPr>
          <w:lang w:val="en-GB"/>
        </w:rPr>
      </w:pPr>
    </w:p>
    <w:p w14:paraId="08FC2AC0" w14:textId="77777777" w:rsidR="0090247A" w:rsidRPr="0090247A" w:rsidRDefault="0090247A" w:rsidP="0090247A">
      <w:pPr>
        <w:rPr>
          <w:lang w:val="en-GB"/>
        </w:rPr>
      </w:pPr>
    </w:p>
    <w:p w14:paraId="316EA27C" w14:textId="77777777" w:rsidR="0090247A" w:rsidRPr="0090247A" w:rsidRDefault="0090247A" w:rsidP="0090247A">
      <w:pPr>
        <w:rPr>
          <w:lang w:val="en-GB"/>
        </w:rPr>
      </w:pPr>
    </w:p>
    <w:p w14:paraId="77712BA8" w14:textId="77777777" w:rsidR="0090247A" w:rsidRPr="0090247A" w:rsidRDefault="0090247A" w:rsidP="0090247A">
      <w:pPr>
        <w:rPr>
          <w:lang w:val="en-GB"/>
        </w:rPr>
      </w:pPr>
    </w:p>
    <w:p w14:paraId="0B16B8BD" w14:textId="77777777" w:rsidR="0090247A" w:rsidRPr="0090247A" w:rsidRDefault="0090247A" w:rsidP="0090247A">
      <w:pPr>
        <w:rPr>
          <w:lang w:val="en-GB"/>
        </w:rPr>
      </w:pPr>
    </w:p>
    <w:p w14:paraId="38AE3EAE" w14:textId="7CF10BD1" w:rsidR="0090247A" w:rsidRDefault="0090247A" w:rsidP="00B41167">
      <w:pPr>
        <w:tabs>
          <w:tab w:val="left" w:pos="8840"/>
        </w:tabs>
        <w:rPr>
          <w:lang w:val="en-GB"/>
        </w:rPr>
      </w:pPr>
    </w:p>
    <w:p w14:paraId="465F5207" w14:textId="51DAAF2F" w:rsidR="00A35F1E" w:rsidRDefault="00A35F1E" w:rsidP="00B41167">
      <w:pPr>
        <w:tabs>
          <w:tab w:val="left" w:pos="8840"/>
        </w:tabs>
        <w:rPr>
          <w:lang w:val="en-GB"/>
        </w:rPr>
      </w:pPr>
    </w:p>
    <w:p w14:paraId="4D7F7358" w14:textId="2D78C592" w:rsidR="00A35F1E" w:rsidRDefault="00A35F1E" w:rsidP="00B41167">
      <w:pPr>
        <w:tabs>
          <w:tab w:val="left" w:pos="8840"/>
        </w:tabs>
        <w:rPr>
          <w:lang w:val="en-GB"/>
        </w:rPr>
      </w:pPr>
    </w:p>
    <w:p w14:paraId="0D403A46" w14:textId="740846CD" w:rsidR="00A35F1E" w:rsidRDefault="00A35F1E" w:rsidP="00B41167">
      <w:pPr>
        <w:tabs>
          <w:tab w:val="left" w:pos="8840"/>
        </w:tabs>
        <w:rPr>
          <w:lang w:val="en-GB"/>
        </w:rPr>
      </w:pPr>
    </w:p>
    <w:p w14:paraId="7C91093A" w14:textId="631BDF7E" w:rsidR="00A35F1E" w:rsidRDefault="00A35F1E" w:rsidP="00B41167">
      <w:pPr>
        <w:tabs>
          <w:tab w:val="left" w:pos="8840"/>
        </w:tabs>
        <w:rPr>
          <w:lang w:val="en-GB"/>
        </w:rPr>
      </w:pPr>
    </w:p>
    <w:p w14:paraId="3F59D47E" w14:textId="7439B8F1" w:rsidR="00A35F1E" w:rsidRDefault="00A35F1E" w:rsidP="00B41167">
      <w:pPr>
        <w:tabs>
          <w:tab w:val="left" w:pos="8840"/>
        </w:tabs>
        <w:rPr>
          <w:lang w:val="en-GB"/>
        </w:rPr>
      </w:pPr>
    </w:p>
    <w:p w14:paraId="6578E737" w14:textId="6A4B17F2" w:rsidR="00A35F1E" w:rsidRDefault="00A35F1E" w:rsidP="00B41167">
      <w:pPr>
        <w:tabs>
          <w:tab w:val="left" w:pos="8840"/>
        </w:tabs>
        <w:rPr>
          <w:lang w:val="en-GB"/>
        </w:rPr>
      </w:pPr>
    </w:p>
    <w:p w14:paraId="5DE29F7D" w14:textId="5A0D72EC" w:rsidR="00A35F1E" w:rsidRDefault="00A35F1E" w:rsidP="00B41167">
      <w:pPr>
        <w:tabs>
          <w:tab w:val="left" w:pos="8840"/>
        </w:tabs>
        <w:rPr>
          <w:lang w:val="en-GB"/>
        </w:rPr>
      </w:pPr>
    </w:p>
    <w:p w14:paraId="50FEB2E2" w14:textId="77777777" w:rsidR="00A35F1E" w:rsidRPr="0090247A" w:rsidRDefault="00A35F1E" w:rsidP="00B41167">
      <w:pPr>
        <w:tabs>
          <w:tab w:val="left" w:pos="8840"/>
        </w:tabs>
        <w:rPr>
          <w:lang w:val="en-GB"/>
        </w:rPr>
      </w:pPr>
    </w:p>
    <w:sectPr w:rsidR="00A35F1E" w:rsidRPr="0090247A" w:rsidSect="00F95C20">
      <w:headerReference w:type="default" r:id="rId15"/>
      <w:footerReference w:type="even" r:id="rId16"/>
      <w:footerReference w:type="default" r:id="rId17"/>
      <w:headerReference w:type="first" r:id="rId18"/>
      <w:footerReference w:type="first" r:id="rId19"/>
      <w:pgSz w:w="11906" w:h="16838"/>
      <w:pgMar w:top="1417" w:right="1134" w:bottom="1134" w:left="1134"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2A76" w14:textId="77777777" w:rsidR="00E37812" w:rsidRDefault="00E37812" w:rsidP="007C23B8">
      <w:pPr>
        <w:spacing w:after="0" w:line="240" w:lineRule="auto"/>
      </w:pPr>
      <w:r>
        <w:separator/>
      </w:r>
    </w:p>
  </w:endnote>
  <w:endnote w:type="continuationSeparator" w:id="0">
    <w:p w14:paraId="2A5E5ECF" w14:textId="77777777" w:rsidR="00E37812" w:rsidRDefault="00E37812" w:rsidP="007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21270080"/>
      <w:docPartObj>
        <w:docPartGallery w:val="Page Numbers (Bottom of Page)"/>
        <w:docPartUnique/>
      </w:docPartObj>
    </w:sdtPr>
    <w:sdtContent>
      <w:p w14:paraId="6684902F" w14:textId="31E323F7" w:rsidR="0090247A" w:rsidRDefault="0090247A" w:rsidP="009158E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9FD393" w14:textId="77777777" w:rsidR="0090247A" w:rsidRDefault="0090247A" w:rsidP="009024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4623450"/>
      <w:docPartObj>
        <w:docPartGallery w:val="Page Numbers (Bottom of Page)"/>
        <w:docPartUnique/>
      </w:docPartObj>
    </w:sdtPr>
    <w:sdtContent>
      <w:p w14:paraId="534C92D6" w14:textId="52EF486A" w:rsidR="0090247A" w:rsidRPr="00F95C20" w:rsidRDefault="0090247A" w:rsidP="009158E9">
        <w:pPr>
          <w:pStyle w:val="Pidipagina"/>
          <w:framePr w:wrap="none" w:vAnchor="text" w:hAnchor="margin" w:xAlign="right" w:y="1"/>
          <w:rPr>
            <w:rStyle w:val="Numeropagina"/>
            <w:lang w:val="en-GB"/>
          </w:rPr>
        </w:pPr>
        <w:r>
          <w:rPr>
            <w:rStyle w:val="Numeropagina"/>
          </w:rPr>
          <w:fldChar w:fldCharType="begin"/>
        </w:r>
        <w:r w:rsidRPr="00954CD4">
          <w:rPr>
            <w:rStyle w:val="Numeropagina"/>
            <w:lang w:val="en-GB"/>
          </w:rPr>
          <w:instrText xml:space="preserve"> PAGE </w:instrText>
        </w:r>
        <w:r>
          <w:rPr>
            <w:rStyle w:val="Numeropagina"/>
          </w:rPr>
          <w:fldChar w:fldCharType="separate"/>
        </w:r>
        <w:r w:rsidRPr="00F95C20">
          <w:rPr>
            <w:rStyle w:val="Numeropagina"/>
            <w:noProof/>
            <w:lang w:val="en-GB"/>
          </w:rPr>
          <w:t>1</w:t>
        </w:r>
        <w:r>
          <w:rPr>
            <w:rStyle w:val="Numeropagina"/>
          </w:rPr>
          <w:fldChar w:fldCharType="end"/>
        </w:r>
      </w:p>
    </w:sdtContent>
  </w:sdt>
  <w:p w14:paraId="1D17B94A" w14:textId="49728B01" w:rsidR="00F95C20" w:rsidRPr="00F95C20" w:rsidRDefault="00E6799C" w:rsidP="00954CD4">
    <w:pPr>
      <w:autoSpaceDE w:val="0"/>
      <w:autoSpaceDN w:val="0"/>
      <w:adjustRightInd w:val="0"/>
      <w:rPr>
        <w:rFonts w:asciiTheme="majorHAnsi" w:hAnsiTheme="majorHAnsi" w:cstheme="majorHAnsi"/>
        <w:sz w:val="16"/>
        <w:szCs w:val="16"/>
        <w:lang w:val="en-GB"/>
      </w:rPr>
    </w:pPr>
    <w:r>
      <w:rPr>
        <w:b/>
        <w:noProof/>
        <w:color w:val="1F4E79"/>
        <w:sz w:val="18"/>
        <w:szCs w:val="18"/>
        <w:lang w:val="en-GB"/>
      </w:rPr>
      <w:drawing>
        <wp:anchor distT="0" distB="0" distL="114300" distR="114300" simplePos="0" relativeHeight="251670528" behindDoc="0" locked="0" layoutInCell="1" allowOverlap="1" wp14:anchorId="4D310861" wp14:editId="3E7351D9">
          <wp:simplePos x="0" y="0"/>
          <wp:positionH relativeFrom="margin">
            <wp:posOffset>-709295</wp:posOffset>
          </wp:positionH>
          <wp:positionV relativeFrom="page">
            <wp:posOffset>10117455</wp:posOffset>
          </wp:positionV>
          <wp:extent cx="7541260" cy="565150"/>
          <wp:effectExtent l="0" t="0" r="2540" b="6350"/>
          <wp:wrapTopAndBottom/>
          <wp:docPr id="5369780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780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7541260" cy="565150"/>
                  </a:xfrm>
                  <a:prstGeom prst="rect">
                    <a:avLst/>
                  </a:prstGeom>
                </pic:spPr>
              </pic:pic>
            </a:graphicData>
          </a:graphic>
          <wp14:sizeRelH relativeFrom="margin">
            <wp14:pctWidth>0</wp14:pctWidth>
          </wp14:sizeRelH>
          <wp14:sizeRelV relativeFrom="margin">
            <wp14:pctHeight>0</wp14:pctHeight>
          </wp14:sizeRelV>
        </wp:anchor>
      </w:drawing>
    </w:r>
    <w:r w:rsidR="00F95C20" w:rsidRPr="00F95C20">
      <w:rPr>
        <w:rFonts w:asciiTheme="majorHAnsi" w:hAnsiTheme="majorHAnsi" w:cstheme="majorHAnsi"/>
        <w:sz w:val="16"/>
        <w:szCs w:val="16"/>
        <w:lang w:val="en-GB"/>
      </w:rPr>
      <w:t xml:space="preserve"> </w:t>
    </w:r>
  </w:p>
  <w:p w14:paraId="306A4529" w14:textId="3B80C02D" w:rsidR="001E34D7" w:rsidRDefault="001E34D7" w:rsidP="001E34D7">
    <w:pPr>
      <w:widowControl w:val="0"/>
      <w:pBdr>
        <w:top w:val="nil"/>
        <w:left w:val="nil"/>
        <w:bottom w:val="nil"/>
        <w:right w:val="nil"/>
        <w:between w:val="nil"/>
      </w:pBdr>
      <w:tabs>
        <w:tab w:val="right" w:pos="9638"/>
      </w:tabs>
      <w:spacing w:after="0" w:line="240" w:lineRule="auto"/>
      <w:rPr>
        <w:b/>
        <w:color w:val="1F4E79"/>
        <w:sz w:val="18"/>
        <w:szCs w:val="18"/>
        <w:lang w:val="en-GB"/>
      </w:rPr>
    </w:pPr>
  </w:p>
  <w:p w14:paraId="3B17BF9E" w14:textId="6FD7EB80" w:rsidR="001E34D7" w:rsidRPr="00776C59" w:rsidRDefault="001E34D7" w:rsidP="00B41167">
    <w:pPr>
      <w:widowControl w:val="0"/>
      <w:pBdr>
        <w:top w:val="nil"/>
        <w:left w:val="nil"/>
        <w:bottom w:val="nil"/>
        <w:right w:val="nil"/>
        <w:between w:val="nil"/>
      </w:pBdr>
      <w:tabs>
        <w:tab w:val="right" w:pos="9638"/>
      </w:tabs>
      <w:spacing w:after="0" w:line="240" w:lineRule="auto"/>
      <w:jc w:val="both"/>
      <w:rPr>
        <w:b/>
        <w:color w:val="1F4E79"/>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3B5" w14:textId="77777777" w:rsidR="004E7002" w:rsidRDefault="004E7002">
    <w:pPr>
      <w:pStyle w:val="Pidipagina"/>
    </w:pPr>
    <w:r>
      <w:rPr>
        <w:rFonts w:ascii="Arial" w:eastAsia="Arial" w:hAnsi="Arial" w:cs="Arial"/>
        <w:noProof/>
        <w:color w:val="1F4E79"/>
        <w:sz w:val="18"/>
        <w:szCs w:val="18"/>
      </w:rPr>
      <w:drawing>
        <wp:anchor distT="0" distB="0" distL="114300" distR="114300" simplePos="0" relativeHeight="251668480" behindDoc="0" locked="0" layoutInCell="1" allowOverlap="1" wp14:anchorId="07B4A1B6" wp14:editId="37AC8AAD">
          <wp:simplePos x="0" y="0"/>
          <wp:positionH relativeFrom="margin">
            <wp:align>left</wp:align>
          </wp:positionH>
          <wp:positionV relativeFrom="paragraph">
            <wp:posOffset>135890</wp:posOffset>
          </wp:positionV>
          <wp:extent cx="1322363" cy="296349"/>
          <wp:effectExtent l="0" t="0" r="0" b="8890"/>
          <wp:wrapSquare wrapText="bothSides"/>
          <wp:docPr id="457437927" name="Immagine 457437927"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Graphical user interface, 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22363" cy="296349"/>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E435" w14:textId="77777777" w:rsidR="00E37812" w:rsidRDefault="00E37812" w:rsidP="007C23B8">
      <w:pPr>
        <w:spacing w:after="0" w:line="240" w:lineRule="auto"/>
      </w:pPr>
      <w:r>
        <w:separator/>
      </w:r>
    </w:p>
  </w:footnote>
  <w:footnote w:type="continuationSeparator" w:id="0">
    <w:p w14:paraId="18A6C9D8" w14:textId="77777777" w:rsidR="00E37812" w:rsidRDefault="00E37812" w:rsidP="007C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9DC" w14:textId="7A54E3A0" w:rsidR="004E7002" w:rsidRPr="00185F61" w:rsidRDefault="00776C59" w:rsidP="00B41167">
    <w:pPr>
      <w:pStyle w:val="Intestazione"/>
      <w:rPr>
        <w:lang w:val="en-GB"/>
      </w:rPr>
    </w:pPr>
    <w:r>
      <w:rPr>
        <w:noProof/>
        <w:lang w:val="en-GB"/>
      </w:rPr>
      <w:drawing>
        <wp:anchor distT="0" distB="0" distL="114300" distR="114300" simplePos="0" relativeHeight="251669504" behindDoc="0" locked="0" layoutInCell="1" allowOverlap="1" wp14:anchorId="6264BA8C" wp14:editId="12498E23">
          <wp:simplePos x="0" y="0"/>
          <wp:positionH relativeFrom="page">
            <wp:align>left</wp:align>
          </wp:positionH>
          <wp:positionV relativeFrom="paragraph">
            <wp:posOffset>-353695</wp:posOffset>
          </wp:positionV>
          <wp:extent cx="7559675" cy="865505"/>
          <wp:effectExtent l="0" t="0" r="0" b="0"/>
          <wp:wrapTopAndBottom/>
          <wp:docPr id="159589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9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8659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F2B" w14:textId="77777777" w:rsidR="00442C54" w:rsidRDefault="00442C54">
    <w:pPr>
      <w:pStyle w:val="Intestazione"/>
    </w:pPr>
    <w:r>
      <w:rPr>
        <w:noProof/>
      </w:rPr>
      <w:drawing>
        <wp:anchor distT="0" distB="0" distL="114300" distR="114300" simplePos="0" relativeHeight="251660288" behindDoc="0" locked="0" layoutInCell="1" allowOverlap="1" wp14:anchorId="233EF30B" wp14:editId="40FEBD65">
          <wp:simplePos x="0" y="0"/>
          <wp:positionH relativeFrom="margin">
            <wp:align>center</wp:align>
          </wp:positionH>
          <wp:positionV relativeFrom="paragraph">
            <wp:posOffset>-55245</wp:posOffset>
          </wp:positionV>
          <wp:extent cx="3746500" cy="1202055"/>
          <wp:effectExtent l="0" t="0" r="0" b="0"/>
          <wp:wrapSquare wrapText="bothSides"/>
          <wp:docPr id="21468721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72150" name="Immagine 2146872150"/>
                  <pic:cNvPicPr/>
                </pic:nvPicPr>
                <pic:blipFill>
                  <a:blip r:embed="rId1">
                    <a:extLst>
                      <a:ext uri="{28A0092B-C50C-407E-A947-70E740481C1C}">
                        <a14:useLocalDpi xmlns:a14="http://schemas.microsoft.com/office/drawing/2010/main" val="0"/>
                      </a:ext>
                    </a:extLst>
                  </a:blip>
                  <a:stretch>
                    <a:fillRect/>
                  </a:stretch>
                </pic:blipFill>
                <pic:spPr>
                  <a:xfrm>
                    <a:off x="0" y="0"/>
                    <a:ext cx="3746500" cy="1202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F95"/>
    <w:multiLevelType w:val="multilevel"/>
    <w:tmpl w:val="01E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643C6"/>
    <w:multiLevelType w:val="hybridMultilevel"/>
    <w:tmpl w:val="71066E94"/>
    <w:lvl w:ilvl="0" w:tplc="72E66D24">
      <w:start w:val="20"/>
      <w:numFmt w:val="bullet"/>
      <w:lvlText w:val="-"/>
      <w:lvlJc w:val="left"/>
      <w:pPr>
        <w:ind w:left="410" w:hanging="360"/>
      </w:pPr>
      <w:rPr>
        <w:rFonts w:ascii="Calibri" w:eastAsiaTheme="minorEastAsia"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 w15:restartNumberingAfterBreak="0">
    <w:nsid w:val="6C886B24"/>
    <w:multiLevelType w:val="hybridMultilevel"/>
    <w:tmpl w:val="47F0433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C32421"/>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8664305">
    <w:abstractNumId w:val="1"/>
  </w:num>
  <w:num w:numId="2" w16cid:durableId="1315329472">
    <w:abstractNumId w:val="2"/>
  </w:num>
  <w:num w:numId="3" w16cid:durableId="735207810">
    <w:abstractNumId w:val="0"/>
  </w:num>
  <w:num w:numId="4" w16cid:durableId="198943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C6"/>
    <w:rsid w:val="0005631D"/>
    <w:rsid w:val="000F7DC6"/>
    <w:rsid w:val="00185F61"/>
    <w:rsid w:val="001E34D7"/>
    <w:rsid w:val="002238EA"/>
    <w:rsid w:val="00231AE1"/>
    <w:rsid w:val="002432AC"/>
    <w:rsid w:val="002606CD"/>
    <w:rsid w:val="002A18BF"/>
    <w:rsid w:val="002D09EC"/>
    <w:rsid w:val="00372332"/>
    <w:rsid w:val="003B6339"/>
    <w:rsid w:val="003E59F9"/>
    <w:rsid w:val="00442C54"/>
    <w:rsid w:val="004A7031"/>
    <w:rsid w:val="004E7002"/>
    <w:rsid w:val="0055242F"/>
    <w:rsid w:val="00553BDB"/>
    <w:rsid w:val="00587427"/>
    <w:rsid w:val="005A7510"/>
    <w:rsid w:val="005C3833"/>
    <w:rsid w:val="00735CC1"/>
    <w:rsid w:val="00776C59"/>
    <w:rsid w:val="007C23B8"/>
    <w:rsid w:val="00836A16"/>
    <w:rsid w:val="008645C3"/>
    <w:rsid w:val="0090247A"/>
    <w:rsid w:val="00941167"/>
    <w:rsid w:val="00943E84"/>
    <w:rsid w:val="00954CD4"/>
    <w:rsid w:val="00955A74"/>
    <w:rsid w:val="009706D1"/>
    <w:rsid w:val="009A3721"/>
    <w:rsid w:val="00A06152"/>
    <w:rsid w:val="00A14BA4"/>
    <w:rsid w:val="00A35F1E"/>
    <w:rsid w:val="00AE2099"/>
    <w:rsid w:val="00B41167"/>
    <w:rsid w:val="00C36FFF"/>
    <w:rsid w:val="00C60235"/>
    <w:rsid w:val="00CE44B1"/>
    <w:rsid w:val="00CE54B6"/>
    <w:rsid w:val="00E37812"/>
    <w:rsid w:val="00E6799C"/>
    <w:rsid w:val="00E833B4"/>
    <w:rsid w:val="00F51129"/>
    <w:rsid w:val="00F811CC"/>
    <w:rsid w:val="00F95C20"/>
    <w:rsid w:val="00FE2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D489"/>
  <w15:chartTrackingRefBased/>
  <w15:docId w15:val="{D42B2F73-9F25-49E5-8C89-E87C146A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67"/>
  </w:style>
  <w:style w:type="paragraph" w:styleId="Titolo1">
    <w:name w:val="heading 1"/>
    <w:basedOn w:val="Normale"/>
    <w:next w:val="Normale"/>
    <w:link w:val="Titolo1Carattere"/>
    <w:uiPriority w:val="9"/>
    <w:qFormat/>
    <w:rsid w:val="00941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0247A"/>
    <w:pPr>
      <w:jc w:val="both"/>
      <w:outlineLvl w:val="1"/>
    </w:pPr>
    <w:rPr>
      <w:rFonts w:asciiTheme="majorHAnsi" w:eastAsiaTheme="majorEastAsia" w:hAnsiTheme="majorHAnsi" w:cstheme="majorBidi"/>
      <w:color w:val="2F5496" w:themeColor="accent1" w:themeShade="BF"/>
      <w:sz w:val="28"/>
      <w:szCs w:val="28"/>
      <w:lang w:val="en-GB"/>
    </w:rPr>
  </w:style>
  <w:style w:type="paragraph" w:styleId="Titolo3">
    <w:name w:val="heading 3"/>
    <w:basedOn w:val="Normale"/>
    <w:next w:val="Normale"/>
    <w:link w:val="Titolo3Carattere"/>
    <w:uiPriority w:val="9"/>
    <w:semiHidden/>
    <w:unhideWhenUsed/>
    <w:qFormat/>
    <w:rsid w:val="0094116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olo4">
    <w:name w:val="heading 4"/>
    <w:basedOn w:val="Normale"/>
    <w:next w:val="Normale"/>
    <w:link w:val="Titolo4Carattere"/>
    <w:uiPriority w:val="9"/>
    <w:semiHidden/>
    <w:unhideWhenUsed/>
    <w:qFormat/>
    <w:rsid w:val="00941167"/>
    <w:pPr>
      <w:keepNext/>
      <w:keepLines/>
      <w:spacing w:before="40" w:after="0"/>
      <w:outlineLvl w:val="3"/>
    </w:pPr>
    <w:rPr>
      <w:i/>
      <w:iCs/>
    </w:rPr>
  </w:style>
  <w:style w:type="paragraph" w:styleId="Titolo5">
    <w:name w:val="heading 5"/>
    <w:basedOn w:val="Normale"/>
    <w:next w:val="Normale"/>
    <w:link w:val="Titolo5Carattere"/>
    <w:uiPriority w:val="9"/>
    <w:semiHidden/>
    <w:unhideWhenUsed/>
    <w:qFormat/>
    <w:rsid w:val="00941167"/>
    <w:pPr>
      <w:keepNext/>
      <w:keepLines/>
      <w:spacing w:before="40" w:after="0"/>
      <w:outlineLvl w:val="4"/>
    </w:pPr>
    <w:rPr>
      <w:color w:val="2F5496" w:themeColor="accent1" w:themeShade="BF"/>
    </w:rPr>
  </w:style>
  <w:style w:type="paragraph" w:styleId="Titolo6">
    <w:name w:val="heading 6"/>
    <w:basedOn w:val="Normale"/>
    <w:next w:val="Normale"/>
    <w:link w:val="Titolo6Carattere"/>
    <w:uiPriority w:val="9"/>
    <w:semiHidden/>
    <w:unhideWhenUsed/>
    <w:qFormat/>
    <w:rsid w:val="00941167"/>
    <w:pPr>
      <w:keepNext/>
      <w:keepLines/>
      <w:spacing w:before="40" w:after="0"/>
      <w:outlineLvl w:val="5"/>
    </w:pPr>
    <w:rPr>
      <w:color w:val="1F3864" w:themeColor="accent1" w:themeShade="80"/>
    </w:rPr>
  </w:style>
  <w:style w:type="paragraph" w:styleId="Titolo7">
    <w:name w:val="heading 7"/>
    <w:basedOn w:val="Normale"/>
    <w:next w:val="Normale"/>
    <w:link w:val="Titolo7Carattere"/>
    <w:uiPriority w:val="9"/>
    <w:semiHidden/>
    <w:unhideWhenUsed/>
    <w:qFormat/>
    <w:rsid w:val="0094116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olo8">
    <w:name w:val="heading 8"/>
    <w:basedOn w:val="Normale"/>
    <w:next w:val="Normale"/>
    <w:link w:val="Titolo8Carattere"/>
    <w:uiPriority w:val="9"/>
    <w:semiHidden/>
    <w:unhideWhenUsed/>
    <w:qFormat/>
    <w:rsid w:val="00941167"/>
    <w:pPr>
      <w:keepNext/>
      <w:keepLines/>
      <w:spacing w:before="40" w:after="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94116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3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3B8"/>
  </w:style>
  <w:style w:type="paragraph" w:styleId="Pidipagina">
    <w:name w:val="footer"/>
    <w:basedOn w:val="Normale"/>
    <w:link w:val="PidipaginaCarattere"/>
    <w:uiPriority w:val="99"/>
    <w:unhideWhenUsed/>
    <w:rsid w:val="007C2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3B8"/>
  </w:style>
  <w:style w:type="character" w:customStyle="1" w:styleId="Titolo1Carattere">
    <w:name w:val="Titolo 1 Carattere"/>
    <w:basedOn w:val="Carpredefinitoparagrafo"/>
    <w:link w:val="Titolo1"/>
    <w:uiPriority w:val="9"/>
    <w:rsid w:val="0094116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90247A"/>
    <w:rPr>
      <w:rFonts w:asciiTheme="majorHAnsi" w:eastAsiaTheme="majorEastAsia" w:hAnsiTheme="majorHAnsi" w:cstheme="majorBidi"/>
      <w:color w:val="2F5496" w:themeColor="accent1" w:themeShade="BF"/>
      <w:sz w:val="28"/>
      <w:szCs w:val="28"/>
      <w:lang w:val="en-GB"/>
    </w:rPr>
  </w:style>
  <w:style w:type="character" w:customStyle="1" w:styleId="Titolo3Carattere">
    <w:name w:val="Titolo 3 Carattere"/>
    <w:basedOn w:val="Carpredefinitoparagrafo"/>
    <w:link w:val="Titolo3"/>
    <w:uiPriority w:val="9"/>
    <w:semiHidden/>
    <w:rsid w:val="00941167"/>
    <w:rPr>
      <w:rFonts w:asciiTheme="majorHAnsi" w:eastAsiaTheme="majorEastAsia" w:hAnsiTheme="majorHAnsi" w:cstheme="majorBidi"/>
      <w:color w:val="1F3864" w:themeColor="accent1" w:themeShade="80"/>
      <w:sz w:val="24"/>
      <w:szCs w:val="24"/>
    </w:rPr>
  </w:style>
  <w:style w:type="character" w:customStyle="1" w:styleId="Titolo4Carattere">
    <w:name w:val="Titolo 4 Carattere"/>
    <w:basedOn w:val="Carpredefinitoparagrafo"/>
    <w:link w:val="Titolo4"/>
    <w:uiPriority w:val="9"/>
    <w:semiHidden/>
    <w:rsid w:val="00941167"/>
    <w:rPr>
      <w:i/>
      <w:iCs/>
    </w:rPr>
  </w:style>
  <w:style w:type="character" w:customStyle="1" w:styleId="Titolo5Carattere">
    <w:name w:val="Titolo 5 Carattere"/>
    <w:basedOn w:val="Carpredefinitoparagrafo"/>
    <w:link w:val="Titolo5"/>
    <w:uiPriority w:val="9"/>
    <w:semiHidden/>
    <w:rsid w:val="00941167"/>
    <w:rPr>
      <w:color w:val="2F5496" w:themeColor="accent1" w:themeShade="BF"/>
    </w:rPr>
  </w:style>
  <w:style w:type="character" w:customStyle="1" w:styleId="Titolo6Carattere">
    <w:name w:val="Titolo 6 Carattere"/>
    <w:basedOn w:val="Carpredefinitoparagrafo"/>
    <w:link w:val="Titolo6"/>
    <w:uiPriority w:val="9"/>
    <w:semiHidden/>
    <w:rsid w:val="00941167"/>
    <w:rPr>
      <w:color w:val="1F3864" w:themeColor="accent1" w:themeShade="80"/>
    </w:rPr>
  </w:style>
  <w:style w:type="character" w:customStyle="1" w:styleId="Titolo7Carattere">
    <w:name w:val="Titolo 7 Carattere"/>
    <w:basedOn w:val="Carpredefinitoparagrafo"/>
    <w:link w:val="Titolo7"/>
    <w:uiPriority w:val="9"/>
    <w:semiHidden/>
    <w:rsid w:val="00941167"/>
    <w:rPr>
      <w:rFonts w:asciiTheme="majorHAnsi" w:eastAsiaTheme="majorEastAsia" w:hAnsiTheme="majorHAnsi" w:cstheme="majorBidi"/>
      <w:i/>
      <w:iCs/>
      <w:color w:val="1F3864" w:themeColor="accent1" w:themeShade="80"/>
    </w:rPr>
  </w:style>
  <w:style w:type="character" w:customStyle="1" w:styleId="Titolo8Carattere">
    <w:name w:val="Titolo 8 Carattere"/>
    <w:basedOn w:val="Carpredefinitoparagrafo"/>
    <w:link w:val="Titolo8"/>
    <w:uiPriority w:val="9"/>
    <w:semiHidden/>
    <w:rsid w:val="00941167"/>
    <w:rPr>
      <w:color w:val="262626" w:themeColor="text1" w:themeTint="D9"/>
      <w:sz w:val="21"/>
      <w:szCs w:val="21"/>
    </w:rPr>
  </w:style>
  <w:style w:type="character" w:customStyle="1" w:styleId="Titolo9Carattere">
    <w:name w:val="Titolo 9 Carattere"/>
    <w:basedOn w:val="Carpredefinitoparagrafo"/>
    <w:link w:val="Titolo9"/>
    <w:uiPriority w:val="9"/>
    <w:semiHidden/>
    <w:rsid w:val="00941167"/>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941167"/>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941167"/>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941167"/>
    <w:rPr>
      <w:rFonts w:asciiTheme="majorHAnsi" w:eastAsiaTheme="majorEastAsia" w:hAnsiTheme="majorHAnsi" w:cstheme="majorBidi"/>
      <w:spacing w:val="-10"/>
      <w:sz w:val="56"/>
      <w:szCs w:val="56"/>
    </w:rPr>
  </w:style>
  <w:style w:type="paragraph" w:styleId="Sottotitolo">
    <w:name w:val="Subtitle"/>
    <w:basedOn w:val="Titolo1"/>
    <w:next w:val="Normale"/>
    <w:link w:val="SottotitoloCarattere"/>
    <w:uiPriority w:val="11"/>
    <w:qFormat/>
    <w:rsid w:val="0090247A"/>
    <w:pPr>
      <w:jc w:val="both"/>
    </w:pPr>
    <w:rPr>
      <w:sz w:val="24"/>
      <w:szCs w:val="24"/>
      <w:lang w:val="en-GB"/>
    </w:rPr>
  </w:style>
  <w:style w:type="character" w:customStyle="1" w:styleId="SottotitoloCarattere">
    <w:name w:val="Sottotitolo Carattere"/>
    <w:basedOn w:val="Carpredefinitoparagrafo"/>
    <w:link w:val="Sottotitolo"/>
    <w:uiPriority w:val="11"/>
    <w:rsid w:val="0090247A"/>
    <w:rPr>
      <w:rFonts w:asciiTheme="majorHAnsi" w:eastAsiaTheme="majorEastAsia" w:hAnsiTheme="majorHAnsi" w:cstheme="majorBidi"/>
      <w:color w:val="2F5496" w:themeColor="accent1" w:themeShade="BF"/>
      <w:sz w:val="24"/>
      <w:szCs w:val="24"/>
      <w:lang w:val="en-GB"/>
    </w:rPr>
  </w:style>
  <w:style w:type="character" w:styleId="Enfasigrassetto">
    <w:name w:val="Strong"/>
    <w:basedOn w:val="Carpredefinitoparagrafo"/>
    <w:uiPriority w:val="22"/>
    <w:qFormat/>
    <w:rsid w:val="00941167"/>
    <w:rPr>
      <w:b/>
      <w:bCs/>
      <w:color w:val="auto"/>
    </w:rPr>
  </w:style>
  <w:style w:type="character" w:styleId="Enfasicorsivo">
    <w:name w:val="Emphasis"/>
    <w:basedOn w:val="Carpredefinitoparagrafo"/>
    <w:uiPriority w:val="20"/>
    <w:qFormat/>
    <w:rsid w:val="00941167"/>
    <w:rPr>
      <w:i/>
      <w:iCs/>
      <w:color w:val="auto"/>
    </w:rPr>
  </w:style>
  <w:style w:type="paragraph" w:styleId="Nessunaspaziatura">
    <w:name w:val="No Spacing"/>
    <w:uiPriority w:val="1"/>
    <w:qFormat/>
    <w:rsid w:val="00941167"/>
    <w:pPr>
      <w:spacing w:after="0" w:line="240" w:lineRule="auto"/>
    </w:pPr>
  </w:style>
  <w:style w:type="paragraph" w:styleId="Citazione">
    <w:name w:val="Quote"/>
    <w:basedOn w:val="Normale"/>
    <w:next w:val="Normale"/>
    <w:link w:val="CitazioneCarattere"/>
    <w:uiPriority w:val="29"/>
    <w:qFormat/>
    <w:rsid w:val="00941167"/>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941167"/>
    <w:rPr>
      <w:i/>
      <w:iCs/>
      <w:color w:val="404040" w:themeColor="text1" w:themeTint="BF"/>
    </w:rPr>
  </w:style>
  <w:style w:type="paragraph" w:styleId="Citazioneintensa">
    <w:name w:val="Intense Quote"/>
    <w:basedOn w:val="Normale"/>
    <w:next w:val="Normale"/>
    <w:link w:val="CitazioneintensaCarattere"/>
    <w:uiPriority w:val="30"/>
    <w:qFormat/>
    <w:rsid w:val="009411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941167"/>
    <w:rPr>
      <w:i/>
      <w:iCs/>
      <w:color w:val="4472C4" w:themeColor="accent1"/>
    </w:rPr>
  </w:style>
  <w:style w:type="character" w:styleId="Enfasidelicata">
    <w:name w:val="Subtle Emphasis"/>
    <w:basedOn w:val="Carpredefinitoparagrafo"/>
    <w:uiPriority w:val="19"/>
    <w:qFormat/>
    <w:rsid w:val="00941167"/>
    <w:rPr>
      <w:i/>
      <w:iCs/>
      <w:color w:val="404040" w:themeColor="text1" w:themeTint="BF"/>
    </w:rPr>
  </w:style>
  <w:style w:type="character" w:styleId="Enfasiintensa">
    <w:name w:val="Intense Emphasis"/>
    <w:basedOn w:val="Carpredefinitoparagrafo"/>
    <w:uiPriority w:val="21"/>
    <w:qFormat/>
    <w:rsid w:val="00941167"/>
    <w:rPr>
      <w:i/>
      <w:iCs/>
      <w:color w:val="4472C4" w:themeColor="accent1"/>
    </w:rPr>
  </w:style>
  <w:style w:type="character" w:styleId="Riferimentodelicato">
    <w:name w:val="Subtle Reference"/>
    <w:basedOn w:val="Carpredefinitoparagrafo"/>
    <w:uiPriority w:val="31"/>
    <w:qFormat/>
    <w:rsid w:val="00941167"/>
    <w:rPr>
      <w:smallCaps/>
      <w:color w:val="404040" w:themeColor="text1" w:themeTint="BF"/>
    </w:rPr>
  </w:style>
  <w:style w:type="character" w:styleId="Riferimentointenso">
    <w:name w:val="Intense Reference"/>
    <w:basedOn w:val="Carpredefinitoparagrafo"/>
    <w:uiPriority w:val="32"/>
    <w:qFormat/>
    <w:rsid w:val="00941167"/>
    <w:rPr>
      <w:b/>
      <w:bCs/>
      <w:smallCaps/>
      <w:color w:val="4472C4" w:themeColor="accent1"/>
      <w:spacing w:val="5"/>
    </w:rPr>
  </w:style>
  <w:style w:type="character" w:styleId="Titolodellibro">
    <w:name w:val="Book Title"/>
    <w:basedOn w:val="Carpredefinitoparagrafo"/>
    <w:uiPriority w:val="33"/>
    <w:qFormat/>
    <w:rsid w:val="00941167"/>
    <w:rPr>
      <w:b/>
      <w:bCs/>
      <w:i/>
      <w:iCs/>
      <w:spacing w:val="5"/>
    </w:rPr>
  </w:style>
  <w:style w:type="paragraph" w:styleId="Titolosommario">
    <w:name w:val="TOC Heading"/>
    <w:basedOn w:val="Titolo1"/>
    <w:next w:val="Normale"/>
    <w:uiPriority w:val="39"/>
    <w:semiHidden/>
    <w:unhideWhenUsed/>
    <w:qFormat/>
    <w:rsid w:val="00941167"/>
    <w:pPr>
      <w:outlineLvl w:val="9"/>
    </w:pPr>
  </w:style>
  <w:style w:type="character" w:styleId="Collegamentoipertestuale">
    <w:name w:val="Hyperlink"/>
    <w:basedOn w:val="Carpredefinitoparagrafo"/>
    <w:uiPriority w:val="99"/>
    <w:semiHidden/>
    <w:unhideWhenUsed/>
    <w:rsid w:val="0005631D"/>
    <w:rPr>
      <w:color w:val="0000FF"/>
      <w:u w:val="single"/>
    </w:rPr>
  </w:style>
  <w:style w:type="paragraph" w:styleId="Paragrafoelenco">
    <w:name w:val="List Paragraph"/>
    <w:basedOn w:val="Normale"/>
    <w:uiPriority w:val="34"/>
    <w:qFormat/>
    <w:rsid w:val="00941167"/>
    <w:pPr>
      <w:ind w:left="720"/>
      <w:contextualSpacing/>
    </w:pPr>
  </w:style>
  <w:style w:type="paragraph" w:styleId="NormaleWeb">
    <w:name w:val="Normal (Web)"/>
    <w:basedOn w:val="Normale"/>
    <w:uiPriority w:val="99"/>
    <w:unhideWhenUsed/>
    <w:rsid w:val="00E833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AE2099"/>
    <w:pPr>
      <w:spacing w:after="0" w:line="240" w:lineRule="auto"/>
    </w:pPr>
  </w:style>
  <w:style w:type="character" w:styleId="Numeropagina">
    <w:name w:val="page number"/>
    <w:basedOn w:val="Carpredefinitoparagrafo"/>
    <w:uiPriority w:val="99"/>
    <w:semiHidden/>
    <w:unhideWhenUsed/>
    <w:rsid w:val="0090247A"/>
  </w:style>
  <w:style w:type="table" w:styleId="Grigliatabella">
    <w:name w:val="Table Grid"/>
    <w:basedOn w:val="Tabellanormale"/>
    <w:uiPriority w:val="39"/>
    <w:rsid w:val="00B4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F811CC"/>
    <w:rPr>
      <w:rFonts w:ascii="Calibri" w:eastAsia="Calibri" w:hAnsi="Calibri" w:cs="Calibr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518">
      <w:bodyDiv w:val="1"/>
      <w:marLeft w:val="0"/>
      <w:marRight w:val="0"/>
      <w:marTop w:val="0"/>
      <w:marBottom w:val="0"/>
      <w:divBdr>
        <w:top w:val="none" w:sz="0" w:space="0" w:color="auto"/>
        <w:left w:val="none" w:sz="0" w:space="0" w:color="auto"/>
        <w:bottom w:val="none" w:sz="0" w:space="0" w:color="auto"/>
        <w:right w:val="none" w:sz="0" w:space="0" w:color="auto"/>
      </w:divBdr>
    </w:div>
    <w:div w:id="6595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to-bioflow.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to-bioflow.eu/marine-biodiversity-data-open-c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to-bioflow.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dto-bio-flo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a\Desktop\PROGETTI\DTO%20Bioflow\TEMPLATES\DTO-Bioflow_word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D7221FC3004D97920CF2C3297E22" ma:contentTypeVersion="16" ma:contentTypeDescription="Een nieuw document maken." ma:contentTypeScope="" ma:versionID="aec789993dffc36803aaac9eab5a5271">
  <xsd:schema xmlns:xsd="http://www.w3.org/2001/XMLSchema" xmlns:xs="http://www.w3.org/2001/XMLSchema" xmlns:p="http://schemas.microsoft.com/office/2006/metadata/properties" xmlns:ns2="967e42b8-fdf2-49b9-bdbe-0d5a7e783e8d" xmlns:ns3="dfebc2f9-2093-4732-a3b3-6f5d65222494" targetNamespace="http://schemas.microsoft.com/office/2006/metadata/properties" ma:root="true" ma:fieldsID="0fe5e342c614affcc246e34857de0191" ns2:_="" ns3:_="">
    <xsd:import namespace="967e42b8-fdf2-49b9-bdbe-0d5a7e783e8d"/>
    <xsd:import namespace="dfebc2f9-2093-4732-a3b3-6f5d65222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e42b8-fdf2-49b9-bdbe-0d5a7e783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5732a0f-161b-4fe4-9b8a-d970bf54c98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bc2f9-2093-4732-a3b3-6f5d652224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6034f5-94b0-4c4d-ab69-7ab292b3b4f8}" ma:internalName="TaxCatchAll" ma:showField="CatchAllData" ma:web="dfebc2f9-2093-4732-a3b3-6f5d652224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ebc2f9-2093-4732-a3b3-6f5d65222494" xsi:nil="true"/>
    <lcf76f155ced4ddcb4097134ff3c332f xmlns="967e42b8-fdf2-49b9-bdbe-0d5a7e783e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DF74-A912-4610-BB2A-6D62FECA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e42b8-fdf2-49b9-bdbe-0d5a7e783e8d"/>
    <ds:schemaRef ds:uri="dfebc2f9-2093-4732-a3b3-6f5d65222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91069-C414-4ECE-936A-65F64C5771A1}">
  <ds:schemaRefs>
    <ds:schemaRef ds:uri="http://schemas.microsoft.com/office/2006/metadata/properties"/>
    <ds:schemaRef ds:uri="http://schemas.microsoft.com/office/infopath/2007/PartnerControls"/>
    <ds:schemaRef ds:uri="dfebc2f9-2093-4732-a3b3-6f5d65222494"/>
    <ds:schemaRef ds:uri="967e42b8-fdf2-49b9-bdbe-0d5a7e783e8d"/>
  </ds:schemaRefs>
</ds:datastoreItem>
</file>

<file path=customXml/itemProps3.xml><?xml version="1.0" encoding="utf-8"?>
<ds:datastoreItem xmlns:ds="http://schemas.openxmlformats.org/officeDocument/2006/customXml" ds:itemID="{DB319331-896D-42ED-A53D-5F3FE446A993}">
  <ds:schemaRefs>
    <ds:schemaRef ds:uri="http://schemas.microsoft.com/sharepoint/v3/contenttype/forms"/>
  </ds:schemaRefs>
</ds:datastoreItem>
</file>

<file path=customXml/itemProps4.xml><?xml version="1.0" encoding="utf-8"?>
<ds:datastoreItem xmlns:ds="http://schemas.openxmlformats.org/officeDocument/2006/customXml" ds:itemID="{AD5E0A9E-42C8-45F2-A291-32EF205E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DTO-Bioflow_word_template</Template>
  <TotalTime>1</TotalTime>
  <Pages>2</Pages>
  <Words>565</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dc:creator>
  <cp:keywords/>
  <dc:description/>
  <cp:lastModifiedBy>Fabiana</cp:lastModifiedBy>
  <cp:revision>2</cp:revision>
  <dcterms:created xsi:type="dcterms:W3CDTF">2023-11-22T14:16:00Z</dcterms:created>
  <dcterms:modified xsi:type="dcterms:W3CDTF">2023-11-22T14:16:00Z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0x010100F3BBD7221FC3004D97920CF2C3297E22</vt:lpwstr>
  </property>
</Properties>
</file>