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3E90" w14:textId="2BDF4523" w:rsidR="008645C3" w:rsidRDefault="008645C3" w:rsidP="00442C54">
      <w:pPr>
        <w:pStyle w:val="Titolo1"/>
      </w:pPr>
    </w:p>
    <w:p w14:paraId="7360C1BC" w14:textId="77777777" w:rsidR="0005631D" w:rsidRDefault="0005631D" w:rsidP="0005631D">
      <w:pPr>
        <w:pStyle w:val="Titolo1"/>
        <w:jc w:val="right"/>
        <w:rPr>
          <w:sz w:val="22"/>
          <w:szCs w:val="22"/>
          <w:lang w:val="en-GB"/>
        </w:rPr>
      </w:pPr>
    </w:p>
    <w:p w14:paraId="50D416FE" w14:textId="21D40AB7" w:rsidR="00442C54" w:rsidRDefault="0005631D" w:rsidP="0005631D">
      <w:pPr>
        <w:pStyle w:val="Titolo1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Ostend, Belgium 27</w:t>
      </w:r>
      <w:r w:rsidRPr="0005631D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September 2023</w:t>
      </w:r>
    </w:p>
    <w:p w14:paraId="01F41ADF" w14:textId="52739147" w:rsidR="0005631D" w:rsidRPr="0005631D" w:rsidRDefault="0005631D" w:rsidP="0005631D">
      <w:pPr>
        <w:jc w:val="right"/>
        <w:rPr>
          <w:rFonts w:asciiTheme="majorHAnsi" w:eastAsiaTheme="majorEastAsia" w:hAnsiTheme="majorHAnsi" w:cstheme="majorBidi"/>
          <w:b/>
          <w:bCs/>
          <w:color w:val="2F5496" w:themeColor="accent1" w:themeShade="BF"/>
          <w:lang w:val="en-GB"/>
        </w:rPr>
      </w:pPr>
      <w:r w:rsidRPr="0005631D">
        <w:rPr>
          <w:rFonts w:asciiTheme="majorHAnsi" w:eastAsiaTheme="majorEastAsia" w:hAnsiTheme="majorHAnsi" w:cstheme="majorBidi"/>
          <w:b/>
          <w:bCs/>
          <w:color w:val="2F5496" w:themeColor="accent1" w:themeShade="BF"/>
          <w:lang w:val="en-GB"/>
        </w:rPr>
        <w:t>PRESS RELEASE</w:t>
      </w:r>
    </w:p>
    <w:p w14:paraId="166B1995" w14:textId="38E28697" w:rsidR="000F7DC6" w:rsidRPr="00AE2099" w:rsidRDefault="000F7DC6" w:rsidP="00AE2099">
      <w:pPr>
        <w:pStyle w:val="Titolo1"/>
        <w:shd w:val="clear" w:color="auto" w:fill="FFFFFF"/>
        <w:spacing w:before="0"/>
        <w:jc w:val="center"/>
        <w:rPr>
          <w:lang w:val="en-GB"/>
        </w:rPr>
      </w:pPr>
      <w:bookmarkStart w:id="0" w:name="_Hlk146547398"/>
      <w:r w:rsidRPr="00AE2099">
        <w:rPr>
          <w:lang w:val="en-GB"/>
        </w:rPr>
        <w:t>Building the biodiversity component of the Digital Twin of the Ocean</w:t>
      </w:r>
      <w:r w:rsidR="00AE2099" w:rsidRPr="00AE2099">
        <w:rPr>
          <w:lang w:val="en-GB"/>
        </w:rPr>
        <w:t xml:space="preserve">: </w:t>
      </w:r>
      <w:r w:rsidR="00AE2099">
        <w:rPr>
          <w:lang w:val="en-GB"/>
        </w:rPr>
        <w:t>DTO-</w:t>
      </w:r>
      <w:proofErr w:type="spellStart"/>
      <w:r w:rsidR="00AE2099">
        <w:rPr>
          <w:lang w:val="en-GB"/>
        </w:rPr>
        <w:t>BioFlow</w:t>
      </w:r>
      <w:proofErr w:type="spellEnd"/>
      <w:r w:rsidR="00AE2099">
        <w:rPr>
          <w:lang w:val="en-GB"/>
        </w:rPr>
        <w:t xml:space="preserve"> Horizon Europe Project kicked-off</w:t>
      </w:r>
    </w:p>
    <w:bookmarkEnd w:id="0"/>
    <w:p w14:paraId="1AF85F9E" w14:textId="77777777" w:rsidR="00943E84" w:rsidRDefault="00943E84" w:rsidP="00943E84">
      <w:pPr>
        <w:rPr>
          <w:sz w:val="28"/>
          <w:szCs w:val="28"/>
          <w:lang w:val="en-GB"/>
        </w:rPr>
      </w:pPr>
    </w:p>
    <w:p w14:paraId="406F3524" w14:textId="77777777" w:rsidR="009E6066" w:rsidRDefault="00AE2099" w:rsidP="000F7DC6">
      <w:pPr>
        <w:jc w:val="both"/>
        <w:rPr>
          <w:lang w:val="en-GB"/>
        </w:rPr>
      </w:pPr>
      <w:r>
        <w:rPr>
          <w:lang w:val="en-GB"/>
        </w:rPr>
        <w:t>F</w:t>
      </w:r>
      <w:r w:rsidRPr="00C70883">
        <w:rPr>
          <w:lang w:val="en-GB"/>
        </w:rPr>
        <w:t xml:space="preserve">unded through the </w:t>
      </w:r>
      <w:r w:rsidR="00C36FFF">
        <w:rPr>
          <w:lang w:val="en-GB"/>
        </w:rPr>
        <w:t xml:space="preserve">EC </w:t>
      </w:r>
      <w:r w:rsidRPr="00C70883">
        <w:rPr>
          <w:lang w:val="en-GB"/>
        </w:rPr>
        <w:t xml:space="preserve">Horizon </w:t>
      </w:r>
      <w:r w:rsidR="00C36FFF">
        <w:rPr>
          <w:color w:val="000000"/>
          <w:lang w:val="en-GB"/>
        </w:rPr>
        <w:t>Europe</w:t>
      </w:r>
      <w:r>
        <w:rPr>
          <w:lang w:val="en-GB"/>
        </w:rPr>
        <w:t xml:space="preserve"> Program</w:t>
      </w:r>
      <w:r w:rsidR="00C36FFF">
        <w:rPr>
          <w:lang w:val="en-GB"/>
        </w:rPr>
        <w:t>me</w:t>
      </w:r>
      <w:r>
        <w:rPr>
          <w:lang w:val="en-GB"/>
        </w:rPr>
        <w:t xml:space="preserve"> and coordinated by the </w:t>
      </w:r>
      <w:r w:rsidRPr="00C70883">
        <w:rPr>
          <w:lang w:val="en-GB"/>
        </w:rPr>
        <w:t>Flanders Marine Institute (VLIZ),</w:t>
      </w:r>
      <w:r>
        <w:rPr>
          <w:lang w:val="en-GB"/>
        </w:rPr>
        <w:t xml:space="preserve"> the project aims at incorporating </w:t>
      </w:r>
      <w:r w:rsidRPr="00943E84">
        <w:rPr>
          <w:lang w:val="en-GB"/>
        </w:rPr>
        <w:t xml:space="preserve">previously unavailable or difficult-to-access </w:t>
      </w:r>
      <w:r>
        <w:rPr>
          <w:lang w:val="en-GB"/>
        </w:rPr>
        <w:t>marine-</w:t>
      </w:r>
      <w:r w:rsidRPr="00943E84">
        <w:rPr>
          <w:lang w:val="en-GB"/>
        </w:rPr>
        <w:t xml:space="preserve">biodiversity data into </w:t>
      </w:r>
      <w:r w:rsidR="00C60235">
        <w:rPr>
          <w:lang w:val="en-GB"/>
        </w:rPr>
        <w:t xml:space="preserve">the </w:t>
      </w:r>
      <w:r w:rsidR="00C60235" w:rsidRPr="00E833B4">
        <w:rPr>
          <w:lang w:val="en-GB"/>
        </w:rPr>
        <w:t>biodiversity component of the EU Digital Twin Ocean</w:t>
      </w:r>
      <w:r w:rsidR="00C60235">
        <w:rPr>
          <w:lang w:val="en-GB"/>
        </w:rPr>
        <w:t>,</w:t>
      </w:r>
      <w:r w:rsidR="00C60235" w:rsidRPr="00E833B4">
        <w:rPr>
          <w:lang w:val="en-GB"/>
        </w:rPr>
        <w:t xml:space="preserve"> ensuring sustainable data flows</w:t>
      </w:r>
      <w:r w:rsidR="00C36FFF">
        <w:rPr>
          <w:lang w:val="en-GB"/>
        </w:rPr>
        <w:t xml:space="preserve"> for </w:t>
      </w:r>
      <w:r w:rsidR="00C36FFF" w:rsidRPr="00C70883">
        <w:rPr>
          <w:lang w:val="en-GB"/>
        </w:rPr>
        <w:t>marine biodiversity</w:t>
      </w:r>
      <w:r w:rsidR="00C36FFF">
        <w:rPr>
          <w:lang w:val="en-GB"/>
        </w:rPr>
        <w:t xml:space="preserve"> research.</w:t>
      </w:r>
    </w:p>
    <w:p w14:paraId="4842E5E5" w14:textId="3C952312" w:rsidR="00943E84" w:rsidRDefault="000F7DC6" w:rsidP="000F7DC6">
      <w:pPr>
        <w:jc w:val="both"/>
        <w:rPr>
          <w:lang w:val="en-GB"/>
        </w:rPr>
      </w:pPr>
      <w:r w:rsidRPr="000F7DC6">
        <w:rPr>
          <w:lang w:val="en-GB"/>
        </w:rPr>
        <w:t xml:space="preserve">Marine habitats present specific and one-of-a-kind issues when it comes to observing, mapping, and monitoring biodiversity in marine ecosystems. In spite of the fact that significant </w:t>
      </w:r>
      <w:r w:rsidR="00943E84">
        <w:rPr>
          <w:lang w:val="en-GB"/>
        </w:rPr>
        <w:t>advancement</w:t>
      </w:r>
      <w:r w:rsidRPr="000F7DC6">
        <w:rPr>
          <w:lang w:val="en-GB"/>
        </w:rPr>
        <w:t xml:space="preserve"> has been made in Europe to collect, harmonise, and make available data on marine biodiversity, particularly as a result of the efforts of European research infrastructure (such as </w:t>
      </w:r>
      <w:proofErr w:type="spellStart"/>
      <w:r w:rsidRPr="000F7DC6">
        <w:rPr>
          <w:lang w:val="en-GB"/>
        </w:rPr>
        <w:t>EMODnet</w:t>
      </w:r>
      <w:proofErr w:type="spellEnd"/>
      <w:r w:rsidRPr="000F7DC6">
        <w:rPr>
          <w:lang w:val="en-GB"/>
        </w:rPr>
        <w:t>, Copernicus Marine, and other related European and international initiatives (MBON, OBIS, GOOS)), a large portion of the data that is currently being collected is unavailable and inaccessible; this type of data is referred to as "sleeping data."</w:t>
      </w:r>
    </w:p>
    <w:p w14:paraId="60D58E16" w14:textId="685C17F5" w:rsidR="00C60235" w:rsidRDefault="00943E84" w:rsidP="00C60235">
      <w:pPr>
        <w:jc w:val="both"/>
        <w:rPr>
          <w:lang w:val="en-GB"/>
        </w:rPr>
      </w:pPr>
      <w:r>
        <w:rPr>
          <w:lang w:val="en-GB"/>
        </w:rPr>
        <w:t xml:space="preserve">That’s the stage when DTO </w:t>
      </w:r>
      <w:proofErr w:type="spellStart"/>
      <w:r>
        <w:rPr>
          <w:lang w:val="en-GB"/>
        </w:rPr>
        <w:t>BioFlow</w:t>
      </w:r>
      <w:proofErr w:type="spellEnd"/>
      <w:r>
        <w:rPr>
          <w:lang w:val="en-GB"/>
        </w:rPr>
        <w:t xml:space="preserve"> Project step in: </w:t>
      </w:r>
      <w:r w:rsidR="00C36FFF">
        <w:rPr>
          <w:lang w:val="en-GB"/>
        </w:rPr>
        <w:t>its</w:t>
      </w:r>
      <w:r w:rsidR="00C36FFF" w:rsidRPr="0005631D">
        <w:rPr>
          <w:lang w:val="en-GB"/>
        </w:rPr>
        <w:t xml:space="preserve"> </w:t>
      </w:r>
      <w:r w:rsidR="0005631D" w:rsidRPr="0005631D">
        <w:rPr>
          <w:lang w:val="en-GB"/>
        </w:rPr>
        <w:t>primary objective is to awaken sleeping biodiversity data, enabling a smooth integration of both existing and new data into the </w:t>
      </w:r>
      <w:hyperlink r:id="rId8" w:tgtFrame="_blank" w:history="1">
        <w:r w:rsidR="0005631D" w:rsidRPr="0005631D">
          <w:rPr>
            <w:lang w:val="en-GB"/>
          </w:rPr>
          <w:t>EU Digital Twin Ocean</w:t>
        </w:r>
      </w:hyperlink>
      <w:r w:rsidR="0005631D">
        <w:rPr>
          <w:lang w:val="en-GB"/>
        </w:rPr>
        <w:t xml:space="preserve">. </w:t>
      </w:r>
    </w:p>
    <w:p w14:paraId="6211FDDD" w14:textId="77777777" w:rsidR="009E6066" w:rsidRDefault="00C60235" w:rsidP="00C60235">
      <w:pPr>
        <w:jc w:val="both"/>
        <w:rPr>
          <w:lang w:val="en-GB"/>
        </w:rPr>
      </w:pPr>
      <w:r>
        <w:rPr>
          <w:lang w:val="en-GB"/>
        </w:rPr>
        <w:t xml:space="preserve">The project aligns </w:t>
      </w:r>
      <w:r w:rsidRPr="00C70883">
        <w:rPr>
          <w:lang w:val="en-GB"/>
        </w:rPr>
        <w:t>with the EU's Biodiversity Strategy and Nature Restoration Law</w:t>
      </w:r>
      <w:r>
        <w:rPr>
          <w:lang w:val="en-GB"/>
        </w:rPr>
        <w:t xml:space="preserve"> and with </w:t>
      </w:r>
      <w:r w:rsidRPr="00C70883">
        <w:rPr>
          <w:lang w:val="en-GB"/>
        </w:rPr>
        <w:t>the mission "Restore our oceans and waters by 2030", both of which advocate for the protection and restoration of land and sea regions.</w:t>
      </w:r>
    </w:p>
    <w:p w14:paraId="027E3D4B" w14:textId="2CB99FCF" w:rsidR="00C60235" w:rsidRDefault="00C60235" w:rsidP="000F7DC6">
      <w:pPr>
        <w:jc w:val="both"/>
        <w:rPr>
          <w:b/>
          <w:bCs/>
          <w:lang w:val="en-GB"/>
        </w:rPr>
      </w:pPr>
      <w:r w:rsidRPr="00C70883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  <w:t>Revolutionizing Access to Ocean Biodiversity Data and Driving Sustainable Integration</w:t>
      </w:r>
    </w:p>
    <w:p w14:paraId="361A3E09" w14:textId="77777777" w:rsidR="001C1E24" w:rsidRDefault="001C1E24" w:rsidP="001C1E24">
      <w:pPr>
        <w:jc w:val="both"/>
        <w:rPr>
          <w:lang w:val="en-US"/>
        </w:rPr>
      </w:pPr>
      <w:r>
        <w:rPr>
          <w:lang w:val="en-US"/>
        </w:rPr>
        <w:t>“</w:t>
      </w:r>
      <w:r>
        <w:rPr>
          <w:i/>
          <w:iCs/>
          <w:lang w:val="en-US"/>
        </w:rPr>
        <w:t>Between September 2023 and February 2027, DTO-</w:t>
      </w:r>
      <w:proofErr w:type="spellStart"/>
      <w:r>
        <w:rPr>
          <w:i/>
          <w:iCs/>
          <w:lang w:val="en-US"/>
        </w:rPr>
        <w:t>Bioflow</w:t>
      </w:r>
      <w:proofErr w:type="spellEnd"/>
      <w:r>
        <w:rPr>
          <w:i/>
          <w:iCs/>
          <w:lang w:val="en-US"/>
        </w:rPr>
        <w:t xml:space="preserve"> will come up with creative and long-term solutions that will make previously unavailable or difficult-to-access marine-biodiversity data available to the public. The ultimate goal of the project is to increase the flow of relevant biodiversity data by unlocking current barriers to assimilation and ingestion.</w:t>
      </w:r>
      <w:r>
        <w:rPr>
          <w:lang w:val="en-US"/>
        </w:rPr>
        <w:t xml:space="preserve">”, explains Klaas Deneudt, manager of the VLIZ Marine Observation Centre and coordinator of the DTO </w:t>
      </w:r>
      <w:proofErr w:type="spellStart"/>
      <w:r>
        <w:rPr>
          <w:lang w:val="en-US"/>
        </w:rPr>
        <w:t>Bioflow</w:t>
      </w:r>
      <w:proofErr w:type="spellEnd"/>
      <w:r>
        <w:rPr>
          <w:lang w:val="en-US"/>
        </w:rPr>
        <w:t xml:space="preserve"> project.</w:t>
      </w:r>
    </w:p>
    <w:p w14:paraId="1A9DDE77" w14:textId="3F509242" w:rsidR="00952687" w:rsidRDefault="00C60235" w:rsidP="00952687">
      <w:pPr>
        <w:pStyle w:val="NormaleWeb"/>
        <w:spacing w:before="236" w:after="0"/>
        <w:jc w:val="both"/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Over the next four years DTO-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Bioflow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 consortium will </w:t>
      </w:r>
      <w:r w:rsidR="003F55A3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w</w:t>
      </w:r>
      <w:r w:rsidR="00836A16" w:rsidRPr="00836A1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ork on</w:t>
      </w:r>
      <w:r w:rsidR="00836A1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 </w:t>
      </w:r>
      <w:r w:rsidR="00836A16" w:rsidRPr="00836A1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consolidating standards, quality control, communication protocols, harmonisation pipelines, data products, data</w:t>
      </w:r>
      <w:r w:rsidR="00836A1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 </w:t>
      </w:r>
      <w:r w:rsidR="00836A16" w:rsidRPr="00836A1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models, ingestion procedures and incentives for sustainable connection to improve the interoperability </w:t>
      </w:r>
      <w:r w:rsidRPr="00836A1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and digitisation</w:t>
      </w:r>
      <w:r w:rsidR="00836A16" w:rsidRPr="00836A1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 of biodiversity data.</w:t>
      </w:r>
      <w:r w:rsidR="00C36FFF" w:rsidRPr="009E6066">
        <w:rPr>
          <w:lang w:val="en-US"/>
        </w:rPr>
        <w:t xml:space="preserve"> </w:t>
      </w:r>
      <w:r w:rsidR="00C36FFF" w:rsidRPr="00C36FFF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The project will also test out various technologies that are both affordable and adaptable to carry out species monitoring on a massive scale.</w:t>
      </w:r>
      <w:r w:rsidR="00952687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 </w:t>
      </w:r>
      <w:r w:rsidRPr="00952687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T</w:t>
      </w:r>
      <w:r w:rsidR="00E833B4" w:rsidRPr="00952687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he end-to-end approach </w:t>
      </w:r>
      <w:r w:rsidRPr="00952687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will be demonstrated via a number of </w:t>
      </w:r>
      <w:r w:rsidR="00C36FFF" w:rsidRPr="00952687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science-based </w:t>
      </w:r>
      <w:r w:rsidR="00836A16" w:rsidRPr="00952687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use cases </w:t>
      </w:r>
      <w:r w:rsidR="00C36FFF" w:rsidRPr="00952687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and via mechanisms to monitor, measure progress and drive community action towards increasing biodiversity data flows</w:t>
      </w:r>
      <w:r w:rsidR="00952687" w:rsidRPr="00952687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.</w:t>
      </w:r>
    </w:p>
    <w:p w14:paraId="72A926F7" w14:textId="4996A631" w:rsidR="00372332" w:rsidRPr="00952687" w:rsidRDefault="00952687" w:rsidP="00952687">
      <w:pPr>
        <w:rPr>
          <w:lang w:val="en-GB"/>
        </w:rPr>
      </w:pPr>
      <w:r>
        <w:rPr>
          <w:lang w:val="en-GB"/>
        </w:rPr>
        <w:br w:type="page"/>
      </w:r>
      <w:r w:rsidR="00372332" w:rsidRPr="00C36FF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  <w:lastRenderedPageBreak/>
        <w:t>The DTO-</w:t>
      </w:r>
      <w:proofErr w:type="spellStart"/>
      <w:r w:rsidR="00372332" w:rsidRPr="00C36FF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  <w:t>BioFlow</w:t>
      </w:r>
      <w:proofErr w:type="spellEnd"/>
      <w:r w:rsidR="00372332" w:rsidRPr="00C36FF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  <w:t xml:space="preserve"> Kick off meeting</w:t>
      </w:r>
    </w:p>
    <w:p w14:paraId="73748213" w14:textId="0EFEB98F" w:rsidR="00372332" w:rsidRDefault="00372332" w:rsidP="00372332">
      <w:pPr>
        <w:spacing w:after="0" w:line="240" w:lineRule="auto"/>
        <w:jc w:val="both"/>
        <w:rPr>
          <w:lang w:val="en-GB"/>
        </w:rPr>
      </w:pPr>
      <w:bookmarkStart w:id="1" w:name="_Hlk146547378"/>
      <w:r w:rsidRPr="00C70883">
        <w:rPr>
          <w:lang w:val="en-GB"/>
        </w:rPr>
        <w:t>DTO-</w:t>
      </w:r>
      <w:proofErr w:type="spellStart"/>
      <w:r w:rsidRPr="00C70883">
        <w:rPr>
          <w:lang w:val="en-GB"/>
        </w:rPr>
        <w:t>BioFlow</w:t>
      </w:r>
      <w:proofErr w:type="spellEnd"/>
      <w:r w:rsidRPr="00C70883">
        <w:rPr>
          <w:lang w:val="en-GB"/>
        </w:rPr>
        <w:t xml:space="preserve"> project</w:t>
      </w:r>
      <w:r w:rsidR="00F041BE">
        <w:rPr>
          <w:lang w:val="en-GB"/>
        </w:rPr>
        <w:t xml:space="preserve"> </w:t>
      </w:r>
      <w:r w:rsidRPr="00C70883">
        <w:rPr>
          <w:lang w:val="en-GB"/>
        </w:rPr>
        <w:t>kick</w:t>
      </w:r>
      <w:r w:rsidR="00C36FFF">
        <w:rPr>
          <w:lang w:val="en-GB"/>
        </w:rPr>
        <w:t>ed</w:t>
      </w:r>
      <w:r w:rsidRPr="00C70883">
        <w:rPr>
          <w:lang w:val="en-GB"/>
        </w:rPr>
        <w:t xml:space="preserve"> off </w:t>
      </w:r>
      <w:r w:rsidR="00C36FFF">
        <w:rPr>
          <w:lang w:val="en-GB"/>
        </w:rPr>
        <w:t>on</w:t>
      </w:r>
      <w:r w:rsidR="00C36FFF" w:rsidRPr="00C70883">
        <w:rPr>
          <w:lang w:val="en-GB"/>
        </w:rPr>
        <w:t xml:space="preserve"> </w:t>
      </w:r>
      <w:r w:rsidRPr="00C70883">
        <w:rPr>
          <w:lang w:val="en-GB"/>
        </w:rPr>
        <w:t xml:space="preserve">September 27th in Ostend, Belgium. The meeting </w:t>
      </w:r>
      <w:r w:rsidR="00C36FFF">
        <w:rPr>
          <w:lang w:val="en-GB"/>
        </w:rPr>
        <w:t>was</w:t>
      </w:r>
      <w:r w:rsidRPr="00C70883">
        <w:rPr>
          <w:lang w:val="en-GB"/>
        </w:rPr>
        <w:t xml:space="preserve"> hosted at the </w:t>
      </w:r>
      <w:proofErr w:type="spellStart"/>
      <w:r w:rsidRPr="00C70883">
        <w:rPr>
          <w:lang w:val="en-GB"/>
        </w:rPr>
        <w:t>InnovOcean</w:t>
      </w:r>
      <w:proofErr w:type="spellEnd"/>
      <w:r w:rsidRPr="00C70883">
        <w:rPr>
          <w:lang w:val="en-GB"/>
        </w:rPr>
        <w:t xml:space="preserve"> Campus and organised by the Flanders Marine Institute (VLIZ), the project's coordinator</w:t>
      </w:r>
      <w:r>
        <w:rPr>
          <w:lang w:val="en-GB"/>
        </w:rPr>
        <w:t xml:space="preserve">, </w:t>
      </w:r>
      <w:r w:rsidRPr="00C70883">
        <w:rPr>
          <w:lang w:val="en-GB"/>
        </w:rPr>
        <w:t>host and technical manager of the European Marine Observation and Data Network (</w:t>
      </w:r>
      <w:proofErr w:type="spellStart"/>
      <w:r w:rsidRPr="00C70883">
        <w:rPr>
          <w:lang w:val="en-GB"/>
        </w:rPr>
        <w:t>EMODnet</w:t>
      </w:r>
      <w:proofErr w:type="spellEnd"/>
      <w:r w:rsidRPr="00C70883">
        <w:rPr>
          <w:lang w:val="en-GB"/>
        </w:rPr>
        <w:t xml:space="preserve">) portal. </w:t>
      </w:r>
    </w:p>
    <w:bookmarkEnd w:id="1"/>
    <w:p w14:paraId="6EC54F49" w14:textId="77777777" w:rsidR="00372332" w:rsidRDefault="00372332" w:rsidP="00372332">
      <w:pPr>
        <w:spacing w:after="0" w:line="240" w:lineRule="auto"/>
        <w:jc w:val="both"/>
        <w:rPr>
          <w:lang w:val="en-GB"/>
        </w:rPr>
      </w:pPr>
    </w:p>
    <w:p w14:paraId="5282EEE7" w14:textId="27F37267" w:rsidR="007C23B8" w:rsidRDefault="00372332" w:rsidP="00372332">
      <w:pPr>
        <w:spacing w:after="0" w:line="240" w:lineRule="auto"/>
        <w:jc w:val="both"/>
        <w:rPr>
          <w:lang w:val="en-GB"/>
        </w:rPr>
      </w:pPr>
      <w:r w:rsidRPr="00C70883">
        <w:rPr>
          <w:lang w:val="en-GB"/>
        </w:rPr>
        <w:t xml:space="preserve">The Consortium is made up by 30 partners from 14 countries, including research, infrastructures (e.g., EMBRC, </w:t>
      </w:r>
      <w:proofErr w:type="spellStart"/>
      <w:r w:rsidRPr="00C70883">
        <w:rPr>
          <w:lang w:val="en-GB"/>
        </w:rPr>
        <w:t>LifeWatch</w:t>
      </w:r>
      <w:proofErr w:type="spellEnd"/>
      <w:r w:rsidRPr="00C70883">
        <w:rPr>
          <w:lang w:val="en-GB"/>
        </w:rPr>
        <w:t>), networks (MBON), organisations (ICES), global aggregators and platforms (OBIS), and others. The consortium partners bring together biological monitoring infrastructures and experts, data managers, and DTO developers</w:t>
      </w:r>
      <w:r w:rsidR="00C36FFF">
        <w:rPr>
          <w:lang w:val="en-GB"/>
        </w:rPr>
        <w:t>.</w:t>
      </w:r>
      <w:r w:rsidRPr="00C70883">
        <w:rPr>
          <w:lang w:val="en-GB"/>
        </w:rPr>
        <w:t xml:space="preserve"> marine biodiversity-relevant policy development and implementation and enabling the Mission to meet its 2030 targets.</w:t>
      </w:r>
    </w:p>
    <w:p w14:paraId="16DFC977" w14:textId="77777777" w:rsidR="00F041BE" w:rsidRDefault="00F041BE" w:rsidP="00372332">
      <w:pPr>
        <w:spacing w:after="0" w:line="240" w:lineRule="auto"/>
        <w:jc w:val="both"/>
        <w:rPr>
          <w:lang w:val="en-GB"/>
        </w:rPr>
      </w:pPr>
    </w:p>
    <w:p w14:paraId="664F18E1" w14:textId="27FFE8C1" w:rsidR="00372332" w:rsidRPr="00C70883" w:rsidRDefault="00372332" w:rsidP="00372332">
      <w:pPr>
        <w:spacing w:after="0" w:line="240" w:lineRule="auto"/>
        <w:jc w:val="both"/>
        <w:rPr>
          <w:lang w:val="en-GB"/>
        </w:rPr>
      </w:pPr>
      <w:bookmarkStart w:id="2" w:name="_Hlk146547589"/>
      <w:r w:rsidRPr="00C70883">
        <w:rPr>
          <w:lang w:val="en-GB"/>
        </w:rPr>
        <w:t xml:space="preserve">Follow DTO </w:t>
      </w:r>
      <w:proofErr w:type="spellStart"/>
      <w:r w:rsidRPr="00C70883">
        <w:rPr>
          <w:lang w:val="en-GB"/>
        </w:rPr>
        <w:t>Bioflow</w:t>
      </w:r>
      <w:proofErr w:type="spellEnd"/>
      <w:r w:rsidRPr="00C70883">
        <w:rPr>
          <w:lang w:val="en-GB"/>
        </w:rPr>
        <w:t xml:space="preserve"> at: </w:t>
      </w:r>
    </w:p>
    <w:p w14:paraId="4AD42DA2" w14:textId="7E0F90B4" w:rsidR="00044F63" w:rsidRPr="00044F63" w:rsidRDefault="001D4683" w:rsidP="00044F6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lang w:val="en-GB"/>
        </w:rPr>
      </w:pPr>
      <w:r>
        <w:rPr>
          <w:lang w:val="en-GB"/>
        </w:rPr>
        <w:t xml:space="preserve">Website </w:t>
      </w:r>
      <w:hyperlink r:id="rId9" w:history="1">
        <w:r w:rsidR="00044F63" w:rsidRPr="00E670E9">
          <w:rPr>
            <w:rStyle w:val="Collegamentoipertestuale"/>
            <w:lang w:val="en-GB"/>
          </w:rPr>
          <w:t>dto-bioflow.eu/</w:t>
        </w:r>
      </w:hyperlink>
    </w:p>
    <w:p w14:paraId="0905FAAB" w14:textId="5F96AF3F" w:rsidR="00372332" w:rsidRPr="00C70883" w:rsidRDefault="00372332" w:rsidP="0037233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lang w:val="en-GB"/>
        </w:rPr>
      </w:pPr>
      <w:r w:rsidRPr="00C70883">
        <w:rPr>
          <w:lang w:val="en-GB"/>
        </w:rPr>
        <w:t>Twitter </w:t>
      </w:r>
      <w:hyperlink r:id="rId10" w:history="1">
        <w:r w:rsidR="009E6066" w:rsidRPr="00044F63">
          <w:rPr>
            <w:rStyle w:val="Collegamentoipertestuale"/>
            <w:lang w:val="en-GB"/>
          </w:rPr>
          <w:t>@DTOBioFlow</w:t>
        </w:r>
      </w:hyperlink>
    </w:p>
    <w:p w14:paraId="063841AB" w14:textId="72304C8D" w:rsidR="009E6066" w:rsidRPr="009E6066" w:rsidRDefault="00372332" w:rsidP="009E606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lang w:val="en-GB"/>
        </w:rPr>
      </w:pPr>
      <w:r w:rsidRPr="00C70883">
        <w:rPr>
          <w:lang w:val="en-GB"/>
        </w:rPr>
        <w:t>LinkedIn </w:t>
      </w:r>
      <w:hyperlink r:id="rId11" w:history="1">
        <w:r w:rsidR="00952687" w:rsidRPr="00044F63">
          <w:rPr>
            <w:rStyle w:val="Collegamentoipertestuale"/>
            <w:lang w:val="en-GB"/>
          </w:rPr>
          <w:t>/company/</w:t>
        </w:r>
        <w:proofErr w:type="spellStart"/>
        <w:r w:rsidR="00952687" w:rsidRPr="00044F63">
          <w:rPr>
            <w:rStyle w:val="Collegamentoipertestuale"/>
            <w:lang w:val="en-GB"/>
          </w:rPr>
          <w:t>dto</w:t>
        </w:r>
        <w:proofErr w:type="spellEnd"/>
        <w:r w:rsidR="00952687" w:rsidRPr="00044F63">
          <w:rPr>
            <w:rStyle w:val="Collegamentoipertestuale"/>
            <w:lang w:val="en-GB"/>
          </w:rPr>
          <w:t>-bio-flow</w:t>
        </w:r>
      </w:hyperlink>
      <w:r w:rsidR="00952687" w:rsidRPr="00952687">
        <w:rPr>
          <w:rFonts w:ascii="Arial" w:hAnsi="Arial" w:cs="Arial"/>
          <w:color w:val="000000"/>
          <w:lang w:val="en-GB"/>
        </w:rPr>
        <w:t xml:space="preserve"> </w:t>
      </w:r>
      <w:r w:rsidR="00952687">
        <w:rPr>
          <w:lang w:val="en-GB"/>
        </w:rPr>
        <w:t xml:space="preserve"> </w:t>
      </w:r>
    </w:p>
    <w:p w14:paraId="2F517CFC" w14:textId="74C65215" w:rsidR="00372332" w:rsidRPr="00C70883" w:rsidRDefault="00372332" w:rsidP="0037233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lang w:val="en-GB"/>
        </w:rPr>
      </w:pPr>
      <w:r w:rsidRPr="00C70883">
        <w:rPr>
          <w:lang w:val="en-GB"/>
        </w:rPr>
        <w:t>YouTube</w:t>
      </w:r>
      <w:r w:rsidR="009E6066">
        <w:rPr>
          <w:lang w:val="en-GB"/>
        </w:rPr>
        <w:t xml:space="preserve"> </w:t>
      </w:r>
      <w:hyperlink r:id="rId12" w:history="1">
        <w:r w:rsidR="009E6066" w:rsidRPr="00044F63">
          <w:rPr>
            <w:rStyle w:val="Collegamentoipertestuale"/>
            <w:lang w:val="en-GB"/>
          </w:rPr>
          <w:t>@DTOBioFlowProject</w:t>
        </w:r>
      </w:hyperlink>
      <w:r w:rsidR="009E6066" w:rsidRPr="009E6066">
        <w:rPr>
          <w:lang w:val="en-GB"/>
        </w:rPr>
        <w:t xml:space="preserve"> </w:t>
      </w:r>
    </w:p>
    <w:bookmarkEnd w:id="2"/>
    <w:p w14:paraId="4BF93B3E" w14:textId="77777777" w:rsidR="00372332" w:rsidRDefault="00372332" w:rsidP="00372332">
      <w:pPr>
        <w:spacing w:after="0" w:line="240" w:lineRule="auto"/>
        <w:jc w:val="both"/>
        <w:rPr>
          <w:lang w:val="en-GB"/>
        </w:rPr>
      </w:pPr>
    </w:p>
    <w:sectPr w:rsidR="00372332" w:rsidSect="001C1E2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68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F083" w14:textId="77777777" w:rsidR="00743228" w:rsidRDefault="00743228" w:rsidP="007C23B8">
      <w:pPr>
        <w:spacing w:after="0" w:line="240" w:lineRule="auto"/>
      </w:pPr>
      <w:r>
        <w:separator/>
      </w:r>
    </w:p>
  </w:endnote>
  <w:endnote w:type="continuationSeparator" w:id="0">
    <w:p w14:paraId="1BEE8789" w14:textId="77777777" w:rsidR="00743228" w:rsidRDefault="00743228" w:rsidP="007C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980"/>
      <w:gridCol w:w="6095"/>
      <w:gridCol w:w="1275"/>
    </w:tblGrid>
    <w:tr w:rsidR="007C23B8" w14:paraId="4C583311" w14:textId="77777777" w:rsidTr="00713039">
      <w:trPr>
        <w:trHeight w:val="133"/>
      </w:trPr>
      <w:tc>
        <w:tcPr>
          <w:tcW w:w="1980" w:type="dxa"/>
        </w:tcPr>
        <w:p w14:paraId="718D19BF" w14:textId="77777777" w:rsidR="007C23B8" w:rsidRDefault="007C23B8" w:rsidP="004E700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1F4E79"/>
              <w:sz w:val="18"/>
              <w:szCs w:val="18"/>
            </w:rPr>
          </w:pPr>
        </w:p>
      </w:tc>
      <w:tc>
        <w:tcPr>
          <w:tcW w:w="6095" w:type="dxa"/>
        </w:tcPr>
        <w:p w14:paraId="4D21A514" w14:textId="77777777" w:rsidR="007C23B8" w:rsidRDefault="007C23B8" w:rsidP="007C23B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00" w:after="0"/>
            <w:rPr>
              <w:b/>
              <w:color w:val="1F4E79"/>
              <w:sz w:val="18"/>
              <w:szCs w:val="18"/>
            </w:rPr>
          </w:pPr>
        </w:p>
      </w:tc>
      <w:tc>
        <w:tcPr>
          <w:tcW w:w="1275" w:type="dxa"/>
        </w:tcPr>
        <w:p w14:paraId="1EC6D14D" w14:textId="77777777" w:rsidR="007C23B8" w:rsidRDefault="007C23B8" w:rsidP="007C23B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00" w:after="0"/>
            <w:jc w:val="right"/>
            <w:rPr>
              <w:rFonts w:ascii="Arial" w:eastAsia="Arial" w:hAnsi="Arial" w:cs="Arial"/>
              <w:color w:val="378CD5"/>
              <w:sz w:val="18"/>
              <w:szCs w:val="18"/>
            </w:rPr>
          </w:pPr>
        </w:p>
      </w:tc>
    </w:tr>
  </w:tbl>
  <w:p w14:paraId="6EABE093" w14:textId="76599DD4" w:rsidR="007C23B8" w:rsidRDefault="001C1E24">
    <w:pPr>
      <w:pStyle w:val="Pidipagina"/>
    </w:pPr>
    <w:r>
      <w:rPr>
        <w:noProof/>
      </w:rPr>
      <w:drawing>
        <wp:anchor distT="0" distB="0" distL="114300" distR="114300" simplePos="0" relativeHeight="251670528" behindDoc="0" locked="0" layoutInCell="1" allowOverlap="1" wp14:anchorId="6708BBEF" wp14:editId="32604DE8">
          <wp:simplePos x="0" y="0"/>
          <wp:positionH relativeFrom="page">
            <wp:align>left</wp:align>
          </wp:positionH>
          <wp:positionV relativeFrom="paragraph">
            <wp:posOffset>-40943</wp:posOffset>
          </wp:positionV>
          <wp:extent cx="7594979" cy="561712"/>
          <wp:effectExtent l="0" t="0" r="0" b="0"/>
          <wp:wrapNone/>
          <wp:docPr id="411865103" name="Immagine 411865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4534249" name="Immagine 13645342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979" cy="561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C3B5" w14:textId="1E591824" w:rsidR="004E7002" w:rsidRDefault="001C1E24">
    <w:pPr>
      <w:pStyle w:val="Pidipagina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089D63D" wp14:editId="13B54766">
          <wp:simplePos x="0" y="0"/>
          <wp:positionH relativeFrom="page">
            <wp:align>right</wp:align>
          </wp:positionH>
          <wp:positionV relativeFrom="paragraph">
            <wp:posOffset>-34631</wp:posOffset>
          </wp:positionV>
          <wp:extent cx="7594979" cy="561712"/>
          <wp:effectExtent l="0" t="0" r="0" b="0"/>
          <wp:wrapNone/>
          <wp:docPr id="1364534249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4534249" name="Immagine 13645342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979" cy="561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D1F59" w14:textId="77777777" w:rsidR="00743228" w:rsidRDefault="00743228" w:rsidP="007C23B8">
      <w:pPr>
        <w:spacing w:after="0" w:line="240" w:lineRule="auto"/>
      </w:pPr>
      <w:r>
        <w:separator/>
      </w:r>
    </w:p>
  </w:footnote>
  <w:footnote w:type="continuationSeparator" w:id="0">
    <w:p w14:paraId="396BF7A4" w14:textId="77777777" w:rsidR="00743228" w:rsidRDefault="00743228" w:rsidP="007C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E5D4" w14:textId="3403855C" w:rsidR="00442C54" w:rsidRDefault="001C1E24" w:rsidP="00442C54">
    <w:pPr>
      <w:pStyle w:val="Intestazione"/>
      <w:rPr>
        <w:lang w:val="en-GB"/>
      </w:rPr>
    </w:pPr>
    <w:r>
      <w:rPr>
        <w:noProof/>
        <w:lang w:val="en-GB"/>
      </w:rPr>
      <w:drawing>
        <wp:anchor distT="0" distB="0" distL="114300" distR="114300" simplePos="0" relativeHeight="251668480" behindDoc="0" locked="0" layoutInCell="1" allowOverlap="1" wp14:anchorId="061FE607" wp14:editId="6A8D1A3A">
          <wp:simplePos x="0" y="0"/>
          <wp:positionH relativeFrom="page">
            <wp:align>left</wp:align>
          </wp:positionH>
          <wp:positionV relativeFrom="paragraph">
            <wp:posOffset>-432122</wp:posOffset>
          </wp:positionV>
          <wp:extent cx="7955915" cy="907415"/>
          <wp:effectExtent l="0" t="0" r="6985" b="6985"/>
          <wp:wrapTopAndBottom/>
          <wp:docPr id="1112987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29873" name="Immagine 111298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915" cy="90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39D600" w14:textId="60E61992" w:rsidR="00442C54" w:rsidRDefault="00442C54" w:rsidP="007C23B8">
    <w:pPr>
      <w:pStyle w:val="Intestazione"/>
      <w:jc w:val="right"/>
      <w:rPr>
        <w:lang w:val="en-GB"/>
      </w:rPr>
    </w:pPr>
  </w:p>
  <w:p w14:paraId="08D38BA1" w14:textId="77777777" w:rsidR="004E7002" w:rsidRDefault="004E7002" w:rsidP="007C23B8">
    <w:pPr>
      <w:pStyle w:val="Intestazione"/>
      <w:jc w:val="right"/>
      <w:rPr>
        <w:lang w:val="en-GB"/>
      </w:rPr>
    </w:pPr>
  </w:p>
  <w:p w14:paraId="36A059DC" w14:textId="77777777" w:rsidR="004E7002" w:rsidRPr="00442C54" w:rsidRDefault="004E7002" w:rsidP="007C23B8">
    <w:pPr>
      <w:pStyle w:val="Intestazione"/>
      <w:jc w:val="right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EF2B" w14:textId="77777777" w:rsidR="00442C54" w:rsidRDefault="00442C54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3EF30B" wp14:editId="40FEBD65">
          <wp:simplePos x="0" y="0"/>
          <wp:positionH relativeFrom="margin">
            <wp:align>center</wp:align>
          </wp:positionH>
          <wp:positionV relativeFrom="paragraph">
            <wp:posOffset>-55245</wp:posOffset>
          </wp:positionV>
          <wp:extent cx="3746500" cy="1202055"/>
          <wp:effectExtent l="0" t="0" r="0" b="0"/>
          <wp:wrapSquare wrapText="bothSides"/>
          <wp:docPr id="2146872150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6872150" name="Immagine 2146872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0" cy="120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F95"/>
    <w:multiLevelType w:val="multilevel"/>
    <w:tmpl w:val="01E0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643C6"/>
    <w:multiLevelType w:val="hybridMultilevel"/>
    <w:tmpl w:val="71066E94"/>
    <w:lvl w:ilvl="0" w:tplc="72E66D24">
      <w:start w:val="20"/>
      <w:numFmt w:val="bullet"/>
      <w:lvlText w:val="-"/>
      <w:lvlJc w:val="left"/>
      <w:pPr>
        <w:ind w:left="41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6C886B24"/>
    <w:multiLevelType w:val="hybridMultilevel"/>
    <w:tmpl w:val="47F0433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664305">
    <w:abstractNumId w:val="1"/>
  </w:num>
  <w:num w:numId="2" w16cid:durableId="1315329472">
    <w:abstractNumId w:val="2"/>
  </w:num>
  <w:num w:numId="3" w16cid:durableId="735207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C6"/>
    <w:rsid w:val="00044F63"/>
    <w:rsid w:val="0005631D"/>
    <w:rsid w:val="000A6F48"/>
    <w:rsid w:val="000F7DC6"/>
    <w:rsid w:val="001C1E24"/>
    <w:rsid w:val="001D4683"/>
    <w:rsid w:val="002238EA"/>
    <w:rsid w:val="002A18BF"/>
    <w:rsid w:val="002C1574"/>
    <w:rsid w:val="002D09EC"/>
    <w:rsid w:val="00354F44"/>
    <w:rsid w:val="00372332"/>
    <w:rsid w:val="003D7464"/>
    <w:rsid w:val="003F55A3"/>
    <w:rsid w:val="00442C54"/>
    <w:rsid w:val="004A7031"/>
    <w:rsid w:val="004E7002"/>
    <w:rsid w:val="005A26E7"/>
    <w:rsid w:val="005A7510"/>
    <w:rsid w:val="005C3833"/>
    <w:rsid w:val="00743228"/>
    <w:rsid w:val="007C23B8"/>
    <w:rsid w:val="007F6E60"/>
    <w:rsid w:val="00836A16"/>
    <w:rsid w:val="00852963"/>
    <w:rsid w:val="008645C3"/>
    <w:rsid w:val="00941167"/>
    <w:rsid w:val="00943E84"/>
    <w:rsid w:val="00952687"/>
    <w:rsid w:val="00955A74"/>
    <w:rsid w:val="009A3721"/>
    <w:rsid w:val="009E6066"/>
    <w:rsid w:val="00A14BA4"/>
    <w:rsid w:val="00A84318"/>
    <w:rsid w:val="00AE2099"/>
    <w:rsid w:val="00C36FFF"/>
    <w:rsid w:val="00C60235"/>
    <w:rsid w:val="00D0466F"/>
    <w:rsid w:val="00D30DF3"/>
    <w:rsid w:val="00E833B4"/>
    <w:rsid w:val="00E9654F"/>
    <w:rsid w:val="00F041BE"/>
    <w:rsid w:val="00F3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D489"/>
  <w15:chartTrackingRefBased/>
  <w15:docId w15:val="{D42B2F73-9F25-49E5-8C89-E87C146A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1167"/>
  </w:style>
  <w:style w:type="paragraph" w:styleId="Titolo1">
    <w:name w:val="heading 1"/>
    <w:basedOn w:val="Normale"/>
    <w:next w:val="Normale"/>
    <w:link w:val="Titolo1Carattere"/>
    <w:uiPriority w:val="9"/>
    <w:qFormat/>
    <w:rsid w:val="00941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11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11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41167"/>
    <w:pPr>
      <w:keepNext/>
      <w:keepLines/>
      <w:spacing w:before="40" w:after="0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41167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1167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411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41167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411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23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3B8"/>
  </w:style>
  <w:style w:type="paragraph" w:styleId="Pidipagina">
    <w:name w:val="footer"/>
    <w:basedOn w:val="Normale"/>
    <w:link w:val="PidipaginaCarattere"/>
    <w:uiPriority w:val="99"/>
    <w:unhideWhenUsed/>
    <w:rsid w:val="007C23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3B8"/>
  </w:style>
  <w:style w:type="character" w:customStyle="1" w:styleId="Titolo1Carattere">
    <w:name w:val="Titolo 1 Carattere"/>
    <w:basedOn w:val="Carpredefinitoparagrafo"/>
    <w:link w:val="Titolo1"/>
    <w:uiPriority w:val="9"/>
    <w:rsid w:val="009411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116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1167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41167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41167"/>
    <w:rPr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1167"/>
    <w:rPr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4116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41167"/>
    <w:rPr>
      <w:color w:val="262626" w:themeColor="text1" w:themeTint="D9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4116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4116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411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4116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4116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41167"/>
    <w:rPr>
      <w:color w:val="5A5A5A" w:themeColor="text1" w:themeTint="A5"/>
      <w:spacing w:val="15"/>
    </w:rPr>
  </w:style>
  <w:style w:type="character" w:styleId="Enfasigrassetto">
    <w:name w:val="Strong"/>
    <w:basedOn w:val="Carpredefinitoparagrafo"/>
    <w:uiPriority w:val="22"/>
    <w:qFormat/>
    <w:rsid w:val="00941167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941167"/>
    <w:rPr>
      <w:i/>
      <w:iCs/>
      <w:color w:val="auto"/>
    </w:rPr>
  </w:style>
  <w:style w:type="paragraph" w:styleId="Nessunaspaziatura">
    <w:name w:val="No Spacing"/>
    <w:uiPriority w:val="1"/>
    <w:qFormat/>
    <w:rsid w:val="00941167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4116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41167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4116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41167"/>
    <w:rPr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941167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941167"/>
    <w:rPr>
      <w:i/>
      <w:iCs/>
      <w:color w:val="4472C4" w:themeColor="accent1"/>
    </w:rPr>
  </w:style>
  <w:style w:type="character" w:styleId="Riferimentodelicato">
    <w:name w:val="Subtle Reference"/>
    <w:basedOn w:val="Carpredefinitoparagrafo"/>
    <w:uiPriority w:val="31"/>
    <w:qFormat/>
    <w:rsid w:val="00941167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941167"/>
    <w:rPr>
      <w:b/>
      <w:bCs/>
      <w:smallCaps/>
      <w:color w:val="4472C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941167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41167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05631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4116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8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AE2099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044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-and-innovation.ec.europa.eu/funding/funding-opportunities/funding-programmes-and-open-calls/horizon-europe/eu-missions-horizon-europe/restore-our-ocean-and-waters/european-digital-twin-ocean-european-dto_e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-zZyXHX-8jrijl5GqfMkE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dto-bio-flo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witter.com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to-bioflow.e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na\Desktop\PROGETTI\DTO%20Bioflow\TEMPLATES\DTO-Bioflow_word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E0A9E-42C8-45F2-A291-32EF205E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DTO-Bioflow_word_template</Template>
  <TotalTime>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</dc:creator>
  <cp:keywords/>
  <dc:description/>
  <cp:lastModifiedBy>Fabiana</cp:lastModifiedBy>
  <cp:revision>2</cp:revision>
  <dcterms:created xsi:type="dcterms:W3CDTF">2023-10-06T08:37:00Z</dcterms:created>
  <dcterms:modified xsi:type="dcterms:W3CDTF">2023-10-06T08:37:00Z</dcterms:modified>
</cp:coreProperties>
</file>